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spacing w:before="4"/>
        <w:rPr>
          <w:rFonts w:ascii="Times New Roman"/>
          <w:sz w:val="26"/>
        </w:rPr>
      </w:pPr>
    </w:p>
    <w:p w:rsidR="00E9243E" w:rsidRDefault="00024F2A">
      <w:pPr>
        <w:pStyle w:val="BodyText"/>
        <w:ind w:left="2979"/>
        <w:rPr>
          <w:rFonts w:ascii="Times New Roman"/>
          <w:sz w:val="20"/>
        </w:rPr>
      </w:pPr>
      <w:r>
        <w:rPr>
          <w:rFonts w:ascii="Times New Roman"/>
          <w:noProof/>
          <w:sz w:val="20"/>
          <w:lang w:bidi="ar-SA"/>
        </w:rPr>
        <w:drawing>
          <wp:inline distT="0" distB="0" distL="0" distR="0">
            <wp:extent cx="3085748" cy="13761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85748" cy="1376172"/>
                    </a:xfrm>
                    <a:prstGeom prst="rect">
                      <a:avLst/>
                    </a:prstGeom>
                  </pic:spPr>
                </pic:pic>
              </a:graphicData>
            </a:graphic>
          </wp:inline>
        </w:drawing>
      </w: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rPr>
          <w:rFonts w:ascii="Times New Roman"/>
          <w:sz w:val="20"/>
        </w:rPr>
      </w:pPr>
    </w:p>
    <w:p w:rsidR="00E9243E" w:rsidRDefault="00E9243E">
      <w:pPr>
        <w:pStyle w:val="BodyText"/>
        <w:spacing w:before="8"/>
        <w:rPr>
          <w:rFonts w:ascii="Times New Roman"/>
          <w:sz w:val="15"/>
        </w:rPr>
      </w:pPr>
    </w:p>
    <w:p w:rsidR="00E9243E" w:rsidRDefault="00024F2A">
      <w:pPr>
        <w:pStyle w:val="Heading1"/>
        <w:spacing w:line="799" w:lineRule="exact"/>
      </w:pPr>
      <w:r>
        <w:t>Pupil</w:t>
      </w:r>
      <w:r>
        <w:rPr>
          <w:spacing w:val="-90"/>
        </w:rPr>
        <w:t xml:space="preserve"> </w:t>
      </w:r>
      <w:r>
        <w:t>Premium</w:t>
      </w:r>
    </w:p>
    <w:p w:rsidR="00E9243E" w:rsidRDefault="00024F2A">
      <w:pPr>
        <w:spacing w:line="568" w:lineRule="auto"/>
        <w:ind w:left="3482" w:right="2656" w:firstLine="1"/>
        <w:jc w:val="center"/>
        <w:rPr>
          <w:rFonts w:ascii="Trebuchet MS"/>
          <w:b/>
          <w:sz w:val="72"/>
        </w:rPr>
      </w:pPr>
      <w:r>
        <w:rPr>
          <w:rFonts w:ascii="Trebuchet MS"/>
          <w:b/>
          <w:sz w:val="72"/>
        </w:rPr>
        <w:t xml:space="preserve">Policy </w:t>
      </w:r>
      <w:r>
        <w:rPr>
          <w:rFonts w:ascii="Trebuchet MS"/>
          <w:b/>
          <w:w w:val="85"/>
          <w:sz w:val="72"/>
        </w:rPr>
        <w:t>2018/2019</w:t>
      </w:r>
    </w:p>
    <w:p w:rsidR="00E9243E" w:rsidRDefault="00E9243E">
      <w:pPr>
        <w:pStyle w:val="BodyText"/>
        <w:rPr>
          <w:rFonts w:ascii="Trebuchet MS"/>
          <w:b/>
          <w:sz w:val="20"/>
        </w:rPr>
      </w:pPr>
    </w:p>
    <w:p w:rsidR="00E9243E" w:rsidRDefault="00E9243E">
      <w:pPr>
        <w:pStyle w:val="BodyText"/>
        <w:rPr>
          <w:rFonts w:ascii="Trebuchet MS"/>
          <w:b/>
          <w:sz w:val="20"/>
        </w:rPr>
      </w:pPr>
    </w:p>
    <w:p w:rsidR="00E9243E" w:rsidRDefault="00E9243E">
      <w:pPr>
        <w:pStyle w:val="BodyText"/>
        <w:rPr>
          <w:rFonts w:ascii="Trebuchet MS"/>
          <w:b/>
          <w:sz w:val="20"/>
        </w:rPr>
      </w:pPr>
    </w:p>
    <w:p w:rsidR="00E9243E" w:rsidRDefault="00E9243E">
      <w:pPr>
        <w:pStyle w:val="BodyText"/>
        <w:rPr>
          <w:rFonts w:ascii="Trebuchet MS"/>
          <w:b/>
          <w:sz w:val="20"/>
        </w:rPr>
      </w:pPr>
    </w:p>
    <w:p w:rsidR="00E9243E" w:rsidRDefault="00E9243E">
      <w:pPr>
        <w:pStyle w:val="BodyText"/>
        <w:rPr>
          <w:rFonts w:ascii="Trebuchet MS"/>
          <w:b/>
          <w:sz w:val="20"/>
        </w:rPr>
      </w:pPr>
    </w:p>
    <w:p w:rsidR="00E9243E" w:rsidRDefault="00E9243E">
      <w:pPr>
        <w:pStyle w:val="BodyText"/>
        <w:rPr>
          <w:rFonts w:ascii="Trebuchet MS"/>
          <w:b/>
          <w:sz w:val="20"/>
        </w:rPr>
      </w:pPr>
    </w:p>
    <w:p w:rsidR="00E9243E" w:rsidRDefault="00E9243E">
      <w:pPr>
        <w:pStyle w:val="BodyText"/>
        <w:rPr>
          <w:rFonts w:ascii="Trebuchet MS"/>
          <w:b/>
          <w:sz w:val="20"/>
        </w:rPr>
      </w:pPr>
    </w:p>
    <w:p w:rsidR="00E9243E" w:rsidRDefault="00E9243E">
      <w:pPr>
        <w:pStyle w:val="BodyText"/>
        <w:rPr>
          <w:rFonts w:ascii="Trebuchet MS"/>
          <w:b/>
          <w:sz w:val="20"/>
        </w:rPr>
      </w:pPr>
    </w:p>
    <w:p w:rsidR="00E9243E" w:rsidRDefault="00E9243E">
      <w:pPr>
        <w:pStyle w:val="BodyText"/>
        <w:spacing w:before="7"/>
        <w:rPr>
          <w:rFonts w:ascii="Trebuchet MS"/>
          <w:b/>
          <w:sz w:val="17"/>
        </w:rPr>
      </w:pPr>
    </w:p>
    <w:p w:rsidR="00E9243E" w:rsidRDefault="00024F2A">
      <w:pPr>
        <w:tabs>
          <w:tab w:val="left" w:pos="8021"/>
        </w:tabs>
        <w:spacing w:before="1"/>
        <w:ind w:left="119"/>
        <w:rPr>
          <w:rFonts w:ascii="Trebuchet MS"/>
          <w:b/>
        </w:rPr>
      </w:pPr>
      <w:r>
        <w:rPr>
          <w:rFonts w:ascii="Tahoma"/>
          <w:sz w:val="18"/>
        </w:rPr>
        <w:t>Author:</w:t>
      </w:r>
      <w:r>
        <w:rPr>
          <w:rFonts w:ascii="Tahoma"/>
          <w:spacing w:val="-30"/>
          <w:sz w:val="18"/>
        </w:rPr>
        <w:t xml:space="preserve"> </w:t>
      </w:r>
      <w:r>
        <w:rPr>
          <w:rFonts w:ascii="Tahoma"/>
          <w:sz w:val="18"/>
        </w:rPr>
        <w:t>Mr</w:t>
      </w:r>
      <w:r>
        <w:rPr>
          <w:rFonts w:ascii="Tahoma"/>
          <w:spacing w:val="-30"/>
          <w:sz w:val="18"/>
        </w:rPr>
        <w:t xml:space="preserve"> </w:t>
      </w:r>
      <w:r>
        <w:rPr>
          <w:rFonts w:ascii="Tahoma"/>
          <w:sz w:val="18"/>
        </w:rPr>
        <w:t>R Jenkins</w:t>
      </w:r>
      <w:r>
        <w:rPr>
          <w:rFonts w:ascii="Tahoma"/>
          <w:sz w:val="18"/>
        </w:rPr>
        <w:tab/>
      </w:r>
      <w:r>
        <w:rPr>
          <w:rFonts w:ascii="Tahoma"/>
        </w:rPr>
        <w:t>Page</w:t>
      </w:r>
      <w:r>
        <w:rPr>
          <w:rFonts w:ascii="Tahoma"/>
          <w:spacing w:val="-29"/>
        </w:rPr>
        <w:t xml:space="preserve"> </w:t>
      </w:r>
      <w:r>
        <w:rPr>
          <w:rFonts w:ascii="Trebuchet MS"/>
          <w:b/>
        </w:rPr>
        <w:t>1</w:t>
      </w:r>
      <w:r>
        <w:rPr>
          <w:rFonts w:ascii="Trebuchet MS"/>
          <w:b/>
          <w:spacing w:val="-25"/>
        </w:rPr>
        <w:t xml:space="preserve"> </w:t>
      </w:r>
      <w:r>
        <w:rPr>
          <w:rFonts w:ascii="Tahoma"/>
        </w:rPr>
        <w:t>of</w:t>
      </w:r>
      <w:r>
        <w:rPr>
          <w:rFonts w:ascii="Tahoma"/>
          <w:spacing w:val="-28"/>
        </w:rPr>
        <w:t xml:space="preserve"> </w:t>
      </w:r>
      <w:r>
        <w:rPr>
          <w:rFonts w:ascii="Trebuchet MS"/>
          <w:b/>
        </w:rPr>
        <w:t>4</w:t>
      </w:r>
    </w:p>
    <w:p w:rsidR="00024F2A" w:rsidRDefault="00024F2A">
      <w:pPr>
        <w:spacing w:before="3" w:line="244" w:lineRule="auto"/>
        <w:ind w:left="119" w:right="7073"/>
        <w:rPr>
          <w:rFonts w:ascii="Tahoma"/>
          <w:sz w:val="18"/>
        </w:rPr>
      </w:pPr>
      <w:r>
        <w:rPr>
          <w:rFonts w:ascii="Tahoma"/>
          <w:sz w:val="18"/>
        </w:rPr>
        <w:t>Amended: October 2018</w:t>
      </w:r>
    </w:p>
    <w:p w:rsidR="00024F2A" w:rsidRDefault="00024F2A">
      <w:pPr>
        <w:spacing w:before="3" w:line="244" w:lineRule="auto"/>
        <w:ind w:left="119" w:right="7073"/>
        <w:rPr>
          <w:rFonts w:ascii="Tahoma"/>
          <w:sz w:val="18"/>
        </w:rPr>
      </w:pPr>
      <w:r>
        <w:rPr>
          <w:rFonts w:ascii="Tahoma"/>
          <w:sz w:val="18"/>
        </w:rPr>
        <w:t>Review date: October 2019</w:t>
      </w:r>
    </w:p>
    <w:p w:rsidR="00E9243E" w:rsidRDefault="00024F2A">
      <w:pPr>
        <w:spacing w:before="3" w:line="244" w:lineRule="auto"/>
        <w:ind w:left="119" w:right="7073"/>
        <w:rPr>
          <w:rFonts w:ascii="Tahoma"/>
          <w:sz w:val="18"/>
        </w:rPr>
      </w:pPr>
      <w:r>
        <w:rPr>
          <w:rFonts w:ascii="Tahoma"/>
          <w:w w:val="95"/>
          <w:sz w:val="18"/>
        </w:rPr>
        <w:t>Submitted: Scrutiny Meeting</w:t>
      </w:r>
    </w:p>
    <w:p w:rsidR="00E9243E" w:rsidRDefault="00E9243E">
      <w:pPr>
        <w:spacing w:line="244" w:lineRule="auto"/>
        <w:rPr>
          <w:rFonts w:ascii="Tahoma"/>
          <w:sz w:val="18"/>
        </w:rPr>
        <w:sectPr w:rsidR="00E9243E">
          <w:type w:val="continuous"/>
          <w:pgSz w:w="11920" w:h="16860"/>
          <w:pgMar w:top="1600" w:right="1680" w:bottom="280" w:left="860" w:header="720" w:footer="720" w:gutter="0"/>
          <w:cols w:space="720"/>
        </w:sectPr>
      </w:pPr>
    </w:p>
    <w:p w:rsidR="00E9243E" w:rsidRPr="00024F2A" w:rsidRDefault="00024F2A">
      <w:pPr>
        <w:pStyle w:val="Heading2"/>
        <w:numPr>
          <w:ilvl w:val="0"/>
          <w:numId w:val="2"/>
        </w:numPr>
        <w:tabs>
          <w:tab w:val="left" w:pos="821"/>
        </w:tabs>
        <w:spacing w:before="80"/>
        <w:ind w:hanging="360"/>
        <w:rPr>
          <w:rFonts w:asciiTheme="minorHAnsi" w:hAnsiTheme="minorHAnsi"/>
        </w:rPr>
      </w:pPr>
      <w:r w:rsidRPr="00024F2A">
        <w:rPr>
          <w:rFonts w:asciiTheme="minorHAnsi" w:hAnsiTheme="minorHAnsi"/>
        </w:rPr>
        <w:lastRenderedPageBreak/>
        <w:t>Policy</w:t>
      </w:r>
      <w:r w:rsidRPr="00024F2A">
        <w:rPr>
          <w:rFonts w:asciiTheme="minorHAnsi" w:hAnsiTheme="minorHAnsi"/>
          <w:spacing w:val="-1"/>
        </w:rPr>
        <w:t xml:space="preserve"> </w:t>
      </w:r>
      <w:r w:rsidRPr="00024F2A">
        <w:rPr>
          <w:rFonts w:asciiTheme="minorHAnsi" w:hAnsiTheme="minorHAnsi"/>
        </w:rPr>
        <w:t>Aim</w:t>
      </w:r>
    </w:p>
    <w:p w:rsidR="00E9243E" w:rsidRPr="00024F2A" w:rsidRDefault="00024F2A">
      <w:pPr>
        <w:pStyle w:val="BodyText"/>
        <w:spacing w:before="246" w:line="276" w:lineRule="auto"/>
        <w:ind w:left="100" w:right="91"/>
        <w:rPr>
          <w:rFonts w:asciiTheme="minorHAnsi" w:hAnsiTheme="minorHAnsi"/>
        </w:rPr>
      </w:pPr>
      <w:r w:rsidRPr="00024F2A">
        <w:rPr>
          <w:rFonts w:asciiTheme="minorHAnsi" w:hAnsiTheme="minorHAnsi"/>
        </w:rPr>
        <w:t>The Pupil Premium was introduced by the Coalition Government in April 2011 to provide additional support for looked after children and those from low income and Service families. The extra funding is made available to help schools narrow the attainment gap that still exists between students from disadvantaged and more affluent backgrounds. It is important that this additional funding is used to implement interventions that are effective.</w:t>
      </w:r>
    </w:p>
    <w:p w:rsidR="00E9243E" w:rsidRPr="00024F2A" w:rsidRDefault="00024F2A">
      <w:pPr>
        <w:pStyle w:val="Heading2"/>
        <w:numPr>
          <w:ilvl w:val="0"/>
          <w:numId w:val="2"/>
        </w:numPr>
        <w:tabs>
          <w:tab w:val="left" w:pos="821"/>
        </w:tabs>
        <w:spacing w:before="198"/>
        <w:ind w:hanging="360"/>
        <w:rPr>
          <w:rFonts w:asciiTheme="minorHAnsi" w:hAnsiTheme="minorHAnsi"/>
        </w:rPr>
      </w:pPr>
      <w:r w:rsidRPr="00024F2A">
        <w:rPr>
          <w:rFonts w:asciiTheme="minorHAnsi" w:hAnsiTheme="minorHAnsi"/>
        </w:rPr>
        <w:t>Relationship to Guidelines, Procedures, Other Policies &amp; Legal</w:t>
      </w:r>
      <w:r w:rsidRPr="00024F2A">
        <w:rPr>
          <w:rFonts w:asciiTheme="minorHAnsi" w:hAnsiTheme="minorHAnsi"/>
          <w:spacing w:val="-9"/>
        </w:rPr>
        <w:t xml:space="preserve"> </w:t>
      </w:r>
      <w:r w:rsidRPr="00024F2A">
        <w:rPr>
          <w:rFonts w:asciiTheme="minorHAnsi" w:hAnsiTheme="minorHAnsi"/>
        </w:rPr>
        <w:t>Requirements</w:t>
      </w:r>
    </w:p>
    <w:p w:rsidR="00E9243E" w:rsidRPr="00024F2A" w:rsidRDefault="00E9243E">
      <w:pPr>
        <w:pStyle w:val="BodyText"/>
        <w:rPr>
          <w:rFonts w:asciiTheme="minorHAnsi" w:hAnsiTheme="minorHAnsi"/>
          <w:b/>
        </w:rPr>
      </w:pPr>
    </w:p>
    <w:p w:rsidR="00E9243E" w:rsidRPr="00024F2A" w:rsidRDefault="00024F2A">
      <w:pPr>
        <w:pStyle w:val="BodyText"/>
        <w:spacing w:line="276" w:lineRule="auto"/>
        <w:ind w:left="100" w:right="1445"/>
        <w:rPr>
          <w:rFonts w:asciiTheme="minorHAnsi" w:hAnsiTheme="minorHAnsi"/>
        </w:rPr>
      </w:pPr>
      <w:r w:rsidRPr="00024F2A">
        <w:rPr>
          <w:rFonts w:asciiTheme="minorHAnsi" w:hAnsiTheme="minorHAnsi"/>
        </w:rPr>
        <w:t>See Pupil Premium Procedure, Appendix 1, regarding the systems in place to support disadvantaged students.</w:t>
      </w:r>
    </w:p>
    <w:p w:rsidR="00E9243E" w:rsidRPr="00024F2A" w:rsidRDefault="00024F2A">
      <w:pPr>
        <w:pStyle w:val="Heading2"/>
        <w:numPr>
          <w:ilvl w:val="0"/>
          <w:numId w:val="2"/>
        </w:numPr>
        <w:tabs>
          <w:tab w:val="left" w:pos="821"/>
        </w:tabs>
        <w:spacing w:before="201"/>
        <w:ind w:hanging="320"/>
        <w:rPr>
          <w:rFonts w:asciiTheme="minorHAnsi" w:hAnsiTheme="minorHAnsi"/>
        </w:rPr>
      </w:pPr>
      <w:r w:rsidRPr="00024F2A">
        <w:rPr>
          <w:rFonts w:asciiTheme="minorHAnsi" w:hAnsiTheme="minorHAnsi"/>
        </w:rPr>
        <w:t>Policy</w:t>
      </w:r>
      <w:r w:rsidRPr="00024F2A">
        <w:rPr>
          <w:rFonts w:asciiTheme="minorHAnsi" w:hAnsiTheme="minorHAnsi"/>
          <w:spacing w:val="-7"/>
        </w:rPr>
        <w:t xml:space="preserve"> </w:t>
      </w:r>
      <w:r w:rsidRPr="00024F2A">
        <w:rPr>
          <w:rFonts w:asciiTheme="minorHAnsi" w:hAnsiTheme="minorHAnsi"/>
        </w:rPr>
        <w:t>Statements</w:t>
      </w:r>
    </w:p>
    <w:p w:rsidR="00E9243E" w:rsidRPr="00024F2A" w:rsidRDefault="00E9243E">
      <w:pPr>
        <w:pStyle w:val="BodyText"/>
        <w:rPr>
          <w:rFonts w:asciiTheme="minorHAnsi" w:hAnsiTheme="minorHAnsi"/>
          <w:b/>
        </w:rPr>
      </w:pPr>
    </w:p>
    <w:p w:rsidR="00E9243E" w:rsidRPr="00024F2A" w:rsidRDefault="00024F2A">
      <w:pPr>
        <w:pStyle w:val="BodyText"/>
        <w:spacing w:line="276" w:lineRule="auto"/>
        <w:ind w:left="100" w:right="111"/>
        <w:rPr>
          <w:rFonts w:asciiTheme="minorHAnsi" w:hAnsiTheme="minorHAnsi"/>
        </w:rPr>
      </w:pPr>
      <w:r w:rsidRPr="00024F2A">
        <w:rPr>
          <w:rFonts w:asciiTheme="minorHAnsi" w:hAnsiTheme="minorHAnsi"/>
        </w:rPr>
        <w:t>The Academy is committed to providing effective resources and ensuring vital support is in place for our disadvantaged students to improve their academic outcomes and improve their life chances. In order to do this, we will: identify the barriers; decide our desired outcomes with success criteria; choose our strategies which are effective and from this create a good audit trail in telling our story.</w:t>
      </w:r>
    </w:p>
    <w:p w:rsidR="00E9243E" w:rsidRPr="00024F2A" w:rsidRDefault="00024F2A">
      <w:pPr>
        <w:pStyle w:val="BodyText"/>
        <w:spacing w:before="199" w:line="278" w:lineRule="auto"/>
        <w:ind w:left="100" w:right="1164"/>
        <w:rPr>
          <w:rFonts w:asciiTheme="minorHAnsi" w:hAnsiTheme="minorHAnsi"/>
        </w:rPr>
      </w:pPr>
      <w:r w:rsidRPr="00024F2A">
        <w:rPr>
          <w:rFonts w:asciiTheme="minorHAnsi" w:hAnsiTheme="minorHAnsi"/>
        </w:rPr>
        <w:t>The Academy’s annual development plan incorporates how pupil premium is to be spent depending on the needs of the cohort.</w:t>
      </w:r>
    </w:p>
    <w:p w:rsidR="00E9243E" w:rsidRPr="00024F2A" w:rsidRDefault="00024F2A">
      <w:pPr>
        <w:pStyle w:val="BodyText"/>
        <w:spacing w:before="195"/>
        <w:ind w:left="100"/>
        <w:rPr>
          <w:rFonts w:asciiTheme="minorHAnsi" w:hAnsiTheme="minorHAnsi"/>
        </w:rPr>
      </w:pPr>
      <w:r w:rsidRPr="00024F2A">
        <w:rPr>
          <w:rFonts w:asciiTheme="minorHAnsi" w:hAnsiTheme="minorHAnsi"/>
        </w:rPr>
        <w:t>Key principles to guide our Pupil Premium strategy are:</w:t>
      </w:r>
    </w:p>
    <w:p w:rsidR="00E9243E" w:rsidRPr="00024F2A" w:rsidRDefault="00E9243E">
      <w:pPr>
        <w:pStyle w:val="BodyText"/>
        <w:spacing w:before="1"/>
        <w:rPr>
          <w:rFonts w:asciiTheme="minorHAnsi" w:hAnsiTheme="minorHAnsi"/>
        </w:rPr>
      </w:pPr>
    </w:p>
    <w:p w:rsidR="00E9243E" w:rsidRPr="00024F2A" w:rsidRDefault="00024F2A">
      <w:pPr>
        <w:pStyle w:val="ListParagraph"/>
        <w:numPr>
          <w:ilvl w:val="0"/>
          <w:numId w:val="1"/>
        </w:numPr>
        <w:tabs>
          <w:tab w:val="left" w:pos="820"/>
          <w:tab w:val="left" w:pos="821"/>
        </w:tabs>
        <w:spacing w:line="293" w:lineRule="exact"/>
        <w:ind w:hanging="360"/>
        <w:rPr>
          <w:rFonts w:asciiTheme="minorHAnsi" w:hAnsiTheme="minorHAnsi"/>
          <w:sz w:val="24"/>
        </w:rPr>
      </w:pPr>
      <w:r w:rsidRPr="00024F2A">
        <w:rPr>
          <w:rFonts w:asciiTheme="minorHAnsi" w:hAnsiTheme="minorHAnsi"/>
          <w:sz w:val="24"/>
        </w:rPr>
        <w:t>Having a Senior Leader with an overview of how Pupil Premium funding is being</w:t>
      </w:r>
      <w:r w:rsidRPr="00024F2A">
        <w:rPr>
          <w:rFonts w:asciiTheme="minorHAnsi" w:hAnsiTheme="minorHAnsi"/>
          <w:spacing w:val="-14"/>
          <w:sz w:val="24"/>
        </w:rPr>
        <w:t xml:space="preserve"> </w:t>
      </w:r>
      <w:r w:rsidRPr="00024F2A">
        <w:rPr>
          <w:rFonts w:asciiTheme="minorHAnsi" w:hAnsiTheme="minorHAnsi"/>
          <w:sz w:val="24"/>
        </w:rPr>
        <w:t>spent.</w:t>
      </w:r>
    </w:p>
    <w:p w:rsidR="00E9243E" w:rsidRPr="00024F2A" w:rsidRDefault="00024F2A">
      <w:pPr>
        <w:pStyle w:val="ListParagraph"/>
        <w:numPr>
          <w:ilvl w:val="0"/>
          <w:numId w:val="1"/>
        </w:numPr>
        <w:tabs>
          <w:tab w:val="left" w:pos="820"/>
          <w:tab w:val="left" w:pos="821"/>
        </w:tabs>
        <w:ind w:right="264" w:hanging="360"/>
        <w:rPr>
          <w:rFonts w:asciiTheme="minorHAnsi" w:hAnsiTheme="minorHAnsi"/>
          <w:sz w:val="24"/>
        </w:rPr>
      </w:pPr>
      <w:r w:rsidRPr="00024F2A">
        <w:rPr>
          <w:rFonts w:asciiTheme="minorHAnsi" w:hAnsiTheme="minorHAnsi"/>
          <w:sz w:val="24"/>
        </w:rPr>
        <w:t>Being relentless in our pursuit of high quality teaching, not interventions to compensate</w:t>
      </w:r>
      <w:r w:rsidRPr="00024F2A">
        <w:rPr>
          <w:rFonts w:asciiTheme="minorHAnsi" w:hAnsiTheme="minorHAnsi"/>
          <w:spacing w:val="-33"/>
          <w:sz w:val="24"/>
        </w:rPr>
        <w:t xml:space="preserve"> </w:t>
      </w:r>
      <w:r w:rsidRPr="00024F2A">
        <w:rPr>
          <w:rFonts w:asciiTheme="minorHAnsi" w:hAnsiTheme="minorHAnsi"/>
          <w:sz w:val="24"/>
        </w:rPr>
        <w:t>for poor</w:t>
      </w:r>
      <w:r w:rsidRPr="00024F2A">
        <w:rPr>
          <w:rFonts w:asciiTheme="minorHAnsi" w:hAnsiTheme="minorHAnsi"/>
          <w:spacing w:val="-1"/>
          <w:sz w:val="24"/>
        </w:rPr>
        <w:t xml:space="preserve"> </w:t>
      </w:r>
      <w:r w:rsidRPr="00024F2A">
        <w:rPr>
          <w:rFonts w:asciiTheme="minorHAnsi" w:hAnsiTheme="minorHAnsi"/>
          <w:sz w:val="24"/>
        </w:rPr>
        <w:t>teaching.</w:t>
      </w:r>
    </w:p>
    <w:p w:rsidR="00E9243E" w:rsidRPr="00024F2A" w:rsidRDefault="00024F2A">
      <w:pPr>
        <w:pStyle w:val="ListParagraph"/>
        <w:numPr>
          <w:ilvl w:val="0"/>
          <w:numId w:val="1"/>
        </w:numPr>
        <w:tabs>
          <w:tab w:val="left" w:pos="820"/>
          <w:tab w:val="left" w:pos="821"/>
        </w:tabs>
        <w:spacing w:line="290" w:lineRule="exact"/>
        <w:ind w:hanging="360"/>
        <w:rPr>
          <w:rFonts w:asciiTheme="minorHAnsi" w:hAnsiTheme="minorHAnsi"/>
          <w:sz w:val="24"/>
        </w:rPr>
      </w:pPr>
      <w:r w:rsidRPr="00024F2A">
        <w:rPr>
          <w:rFonts w:asciiTheme="minorHAnsi" w:hAnsiTheme="minorHAnsi"/>
          <w:sz w:val="24"/>
        </w:rPr>
        <w:t>Maintaining high expectations of the target group from all staff and</w:t>
      </w:r>
      <w:r w:rsidRPr="00024F2A">
        <w:rPr>
          <w:rFonts w:asciiTheme="minorHAnsi" w:hAnsiTheme="minorHAnsi"/>
          <w:spacing w:val="-18"/>
          <w:sz w:val="24"/>
        </w:rPr>
        <w:t xml:space="preserve"> </w:t>
      </w:r>
      <w:r w:rsidRPr="00024F2A">
        <w:rPr>
          <w:rFonts w:asciiTheme="minorHAnsi" w:hAnsiTheme="minorHAnsi"/>
          <w:sz w:val="24"/>
        </w:rPr>
        <w:t>parents.</w:t>
      </w:r>
    </w:p>
    <w:p w:rsidR="00E9243E" w:rsidRPr="00024F2A" w:rsidRDefault="00024F2A">
      <w:pPr>
        <w:pStyle w:val="ListParagraph"/>
        <w:numPr>
          <w:ilvl w:val="0"/>
          <w:numId w:val="1"/>
        </w:numPr>
        <w:tabs>
          <w:tab w:val="left" w:pos="820"/>
          <w:tab w:val="left" w:pos="821"/>
        </w:tabs>
        <w:spacing w:line="293" w:lineRule="exact"/>
        <w:ind w:hanging="360"/>
        <w:rPr>
          <w:rFonts w:asciiTheme="minorHAnsi" w:hAnsiTheme="minorHAnsi"/>
          <w:sz w:val="24"/>
        </w:rPr>
      </w:pPr>
      <w:r w:rsidRPr="00024F2A">
        <w:rPr>
          <w:rFonts w:asciiTheme="minorHAnsi" w:hAnsiTheme="minorHAnsi"/>
          <w:sz w:val="24"/>
        </w:rPr>
        <w:t>Ensuring teachers know which students are eligible for Pupil</w:t>
      </w:r>
      <w:r w:rsidRPr="00024F2A">
        <w:rPr>
          <w:rFonts w:asciiTheme="minorHAnsi" w:hAnsiTheme="minorHAnsi"/>
          <w:spacing w:val="-8"/>
          <w:sz w:val="24"/>
        </w:rPr>
        <w:t xml:space="preserve"> </w:t>
      </w:r>
      <w:r w:rsidRPr="00024F2A">
        <w:rPr>
          <w:rFonts w:asciiTheme="minorHAnsi" w:hAnsiTheme="minorHAnsi"/>
          <w:sz w:val="24"/>
        </w:rPr>
        <w:t>Premium.</w:t>
      </w:r>
    </w:p>
    <w:p w:rsidR="00E9243E" w:rsidRPr="00024F2A" w:rsidRDefault="00024F2A">
      <w:pPr>
        <w:pStyle w:val="ListParagraph"/>
        <w:numPr>
          <w:ilvl w:val="0"/>
          <w:numId w:val="1"/>
        </w:numPr>
        <w:tabs>
          <w:tab w:val="left" w:pos="820"/>
          <w:tab w:val="left" w:pos="821"/>
        </w:tabs>
        <w:spacing w:line="293" w:lineRule="exact"/>
        <w:ind w:hanging="360"/>
        <w:rPr>
          <w:rFonts w:asciiTheme="minorHAnsi" w:hAnsiTheme="minorHAnsi"/>
          <w:sz w:val="24"/>
        </w:rPr>
      </w:pPr>
      <w:r w:rsidRPr="00024F2A">
        <w:rPr>
          <w:rFonts w:asciiTheme="minorHAnsi" w:hAnsiTheme="minorHAnsi"/>
          <w:sz w:val="24"/>
        </w:rPr>
        <w:t>Analysing which students are under-achieving and endeavouring to work out</w:t>
      </w:r>
      <w:r w:rsidRPr="00024F2A">
        <w:rPr>
          <w:rFonts w:asciiTheme="minorHAnsi" w:hAnsiTheme="minorHAnsi"/>
          <w:spacing w:val="-10"/>
          <w:sz w:val="24"/>
        </w:rPr>
        <w:t xml:space="preserve"> </w:t>
      </w:r>
      <w:r w:rsidRPr="00024F2A">
        <w:rPr>
          <w:rFonts w:asciiTheme="minorHAnsi" w:hAnsiTheme="minorHAnsi"/>
          <w:sz w:val="24"/>
        </w:rPr>
        <w:t>why.</w:t>
      </w:r>
    </w:p>
    <w:p w:rsidR="00E9243E" w:rsidRPr="00024F2A" w:rsidRDefault="00024F2A">
      <w:pPr>
        <w:pStyle w:val="ListParagraph"/>
        <w:numPr>
          <w:ilvl w:val="0"/>
          <w:numId w:val="1"/>
        </w:numPr>
        <w:tabs>
          <w:tab w:val="left" w:pos="820"/>
          <w:tab w:val="left" w:pos="821"/>
        </w:tabs>
        <w:spacing w:line="292" w:lineRule="exact"/>
        <w:ind w:hanging="360"/>
        <w:rPr>
          <w:rFonts w:asciiTheme="minorHAnsi" w:hAnsiTheme="minorHAnsi"/>
          <w:sz w:val="24"/>
        </w:rPr>
      </w:pPr>
      <w:r w:rsidRPr="00024F2A">
        <w:rPr>
          <w:rFonts w:asciiTheme="minorHAnsi" w:hAnsiTheme="minorHAnsi"/>
          <w:sz w:val="24"/>
        </w:rPr>
        <w:t>Using evidence to allocate funding to strategies that have been evidenced to be</w:t>
      </w:r>
      <w:r w:rsidRPr="00024F2A">
        <w:rPr>
          <w:rFonts w:asciiTheme="minorHAnsi" w:hAnsiTheme="minorHAnsi"/>
          <w:spacing w:val="-28"/>
          <w:sz w:val="24"/>
        </w:rPr>
        <w:t xml:space="preserve"> </w:t>
      </w:r>
      <w:r w:rsidRPr="00024F2A">
        <w:rPr>
          <w:rFonts w:asciiTheme="minorHAnsi" w:hAnsiTheme="minorHAnsi"/>
          <w:sz w:val="24"/>
        </w:rPr>
        <w:t>effective</w:t>
      </w:r>
    </w:p>
    <w:p w:rsidR="00E9243E" w:rsidRPr="00024F2A" w:rsidRDefault="00024F2A">
      <w:pPr>
        <w:pStyle w:val="ListParagraph"/>
        <w:numPr>
          <w:ilvl w:val="0"/>
          <w:numId w:val="1"/>
        </w:numPr>
        <w:tabs>
          <w:tab w:val="left" w:pos="820"/>
          <w:tab w:val="left" w:pos="821"/>
        </w:tabs>
        <w:ind w:right="282" w:hanging="360"/>
        <w:rPr>
          <w:rFonts w:asciiTheme="minorHAnsi" w:hAnsiTheme="minorHAnsi"/>
          <w:sz w:val="24"/>
        </w:rPr>
      </w:pPr>
      <w:r w:rsidRPr="00024F2A">
        <w:rPr>
          <w:rFonts w:asciiTheme="minorHAnsi" w:hAnsiTheme="minorHAnsi"/>
          <w:sz w:val="24"/>
        </w:rPr>
        <w:t>Using achievement data to check interventions are effective and make adjustments where necessary.</w:t>
      </w:r>
    </w:p>
    <w:p w:rsidR="00E9243E" w:rsidRPr="00024F2A" w:rsidRDefault="00024F2A">
      <w:pPr>
        <w:pStyle w:val="ListParagraph"/>
        <w:numPr>
          <w:ilvl w:val="0"/>
          <w:numId w:val="1"/>
        </w:numPr>
        <w:tabs>
          <w:tab w:val="left" w:pos="820"/>
          <w:tab w:val="left" w:pos="821"/>
        </w:tabs>
        <w:spacing w:line="292" w:lineRule="exact"/>
        <w:ind w:hanging="360"/>
        <w:rPr>
          <w:rFonts w:asciiTheme="minorHAnsi" w:hAnsiTheme="minorHAnsi"/>
          <w:b/>
          <w:sz w:val="24"/>
        </w:rPr>
      </w:pPr>
      <w:r w:rsidRPr="00024F2A">
        <w:rPr>
          <w:rFonts w:asciiTheme="minorHAnsi" w:hAnsiTheme="minorHAnsi"/>
          <w:sz w:val="24"/>
        </w:rPr>
        <w:t>Having a named Governor who will challenge our use of the Pupil</w:t>
      </w:r>
      <w:r w:rsidRPr="00024F2A">
        <w:rPr>
          <w:rFonts w:asciiTheme="minorHAnsi" w:hAnsiTheme="minorHAnsi"/>
          <w:spacing w:val="-8"/>
          <w:sz w:val="24"/>
        </w:rPr>
        <w:t xml:space="preserve"> </w:t>
      </w:r>
      <w:r w:rsidRPr="00024F2A">
        <w:rPr>
          <w:rFonts w:asciiTheme="minorHAnsi" w:hAnsiTheme="minorHAnsi"/>
          <w:sz w:val="24"/>
        </w:rPr>
        <w:t>Premium</w:t>
      </w:r>
      <w:r w:rsidRPr="00024F2A">
        <w:rPr>
          <w:rFonts w:asciiTheme="minorHAnsi" w:hAnsiTheme="minorHAnsi"/>
          <w:b/>
          <w:sz w:val="24"/>
        </w:rPr>
        <w:t>.</w:t>
      </w:r>
    </w:p>
    <w:p w:rsidR="00E9243E" w:rsidRPr="00024F2A" w:rsidRDefault="00024F2A">
      <w:pPr>
        <w:pStyle w:val="ListParagraph"/>
        <w:numPr>
          <w:ilvl w:val="0"/>
          <w:numId w:val="1"/>
        </w:numPr>
        <w:tabs>
          <w:tab w:val="left" w:pos="820"/>
          <w:tab w:val="left" w:pos="821"/>
        </w:tabs>
        <w:spacing w:line="293" w:lineRule="exact"/>
        <w:ind w:hanging="360"/>
        <w:rPr>
          <w:rFonts w:asciiTheme="minorHAnsi" w:hAnsiTheme="minorHAnsi"/>
          <w:sz w:val="24"/>
        </w:rPr>
      </w:pPr>
      <w:r w:rsidRPr="00024F2A">
        <w:rPr>
          <w:rFonts w:asciiTheme="minorHAnsi" w:hAnsiTheme="minorHAnsi"/>
          <w:sz w:val="24"/>
        </w:rPr>
        <w:t>Demonstrating impact of pupil premium</w:t>
      </w:r>
      <w:r w:rsidRPr="00024F2A">
        <w:rPr>
          <w:rFonts w:asciiTheme="minorHAnsi" w:hAnsiTheme="minorHAnsi"/>
          <w:spacing w:val="-5"/>
          <w:sz w:val="24"/>
        </w:rPr>
        <w:t xml:space="preserve"> </w:t>
      </w:r>
      <w:r w:rsidRPr="00024F2A">
        <w:rPr>
          <w:rFonts w:asciiTheme="minorHAnsi" w:hAnsiTheme="minorHAnsi"/>
          <w:sz w:val="24"/>
        </w:rPr>
        <w:t>spending.</w:t>
      </w:r>
    </w:p>
    <w:p w:rsidR="00E9243E" w:rsidRPr="00024F2A" w:rsidRDefault="00E9243E">
      <w:pPr>
        <w:pStyle w:val="BodyText"/>
        <w:spacing w:before="7"/>
        <w:rPr>
          <w:rFonts w:asciiTheme="minorHAnsi" w:hAnsiTheme="minorHAnsi"/>
          <w:sz w:val="23"/>
        </w:rPr>
      </w:pPr>
    </w:p>
    <w:p w:rsidR="00E9243E" w:rsidRPr="00024F2A" w:rsidRDefault="00024F2A">
      <w:pPr>
        <w:pStyle w:val="BodyText"/>
        <w:ind w:left="100" w:right="231"/>
        <w:rPr>
          <w:rFonts w:asciiTheme="minorHAnsi" w:hAnsiTheme="minorHAnsi"/>
        </w:rPr>
      </w:pPr>
      <w:r w:rsidRPr="00024F2A">
        <w:rPr>
          <w:rFonts w:asciiTheme="minorHAnsi" w:hAnsiTheme="minorHAnsi"/>
        </w:rPr>
        <w:t>The Academy reserves the right to allocate the pupil premium funding to support any students or groups of students the Academy has legitimately identified as being socially disadvantaged. Any group will be made up of pupil premium children and non-pupil premium children, where their needs are similar, or where meeting their needs helps to create a learning environment more conducive to success for all. Pupil Premium funding will be allocated following a needs analysis which will identify priority classes, groups or individuals. Limited funding and resources means that not all children receiving free school meals will be in receipt of pupil premium interventions at any one time</w:t>
      </w:r>
    </w:p>
    <w:p w:rsidR="00E9243E" w:rsidRPr="00024F2A" w:rsidRDefault="00E9243E">
      <w:pPr>
        <w:rPr>
          <w:rFonts w:asciiTheme="minorHAnsi" w:hAnsiTheme="minorHAnsi"/>
        </w:rPr>
        <w:sectPr w:rsidR="00E9243E" w:rsidRPr="00024F2A">
          <w:pgSz w:w="11910" w:h="16840"/>
          <w:pgMar w:top="1160" w:right="640" w:bottom="280" w:left="620" w:header="720" w:footer="720" w:gutter="0"/>
          <w:cols w:space="720"/>
        </w:sectPr>
      </w:pPr>
    </w:p>
    <w:p w:rsidR="00E9243E" w:rsidRPr="00024F2A" w:rsidRDefault="00024F2A">
      <w:pPr>
        <w:pStyle w:val="Heading2"/>
        <w:numPr>
          <w:ilvl w:val="0"/>
          <w:numId w:val="2"/>
        </w:numPr>
        <w:tabs>
          <w:tab w:val="left" w:pos="729"/>
        </w:tabs>
        <w:spacing w:before="82"/>
        <w:ind w:left="728" w:hanging="268"/>
        <w:rPr>
          <w:rFonts w:asciiTheme="minorHAnsi" w:hAnsiTheme="minorHAnsi"/>
        </w:rPr>
      </w:pPr>
      <w:r w:rsidRPr="00024F2A">
        <w:rPr>
          <w:rFonts w:asciiTheme="minorHAnsi" w:hAnsiTheme="minorHAnsi"/>
        </w:rPr>
        <w:lastRenderedPageBreak/>
        <w:t>Role of the</w:t>
      </w:r>
      <w:r w:rsidRPr="00024F2A">
        <w:rPr>
          <w:rFonts w:asciiTheme="minorHAnsi" w:hAnsiTheme="minorHAnsi"/>
          <w:spacing w:val="-2"/>
        </w:rPr>
        <w:t xml:space="preserve"> </w:t>
      </w:r>
      <w:r w:rsidRPr="00024F2A">
        <w:rPr>
          <w:rFonts w:asciiTheme="minorHAnsi" w:hAnsiTheme="minorHAnsi"/>
        </w:rPr>
        <w:t>Principal</w:t>
      </w:r>
    </w:p>
    <w:p w:rsidR="00E9243E" w:rsidRPr="00024F2A" w:rsidRDefault="00E9243E">
      <w:pPr>
        <w:pStyle w:val="BodyText"/>
        <w:rPr>
          <w:rFonts w:asciiTheme="minorHAnsi" w:hAnsiTheme="minorHAnsi"/>
          <w:b/>
        </w:rPr>
      </w:pPr>
    </w:p>
    <w:p w:rsidR="00E9243E" w:rsidRPr="00024F2A" w:rsidRDefault="00024F2A">
      <w:pPr>
        <w:pStyle w:val="BodyText"/>
        <w:ind w:left="100" w:right="671"/>
        <w:rPr>
          <w:rFonts w:asciiTheme="minorHAnsi" w:hAnsiTheme="minorHAnsi"/>
        </w:rPr>
      </w:pPr>
      <w:r w:rsidRPr="00024F2A">
        <w:rPr>
          <w:rFonts w:asciiTheme="minorHAnsi" w:hAnsiTheme="minorHAnsi"/>
        </w:rPr>
        <w:t>It will be the</w:t>
      </w:r>
      <w:r w:rsidR="003E58CF">
        <w:rPr>
          <w:rFonts w:asciiTheme="minorHAnsi" w:hAnsiTheme="minorHAnsi"/>
        </w:rPr>
        <w:t xml:space="preserve"> responsibility of the Head teacher</w:t>
      </w:r>
      <w:r w:rsidRPr="00024F2A">
        <w:rPr>
          <w:rFonts w:asciiTheme="minorHAnsi" w:hAnsiTheme="minorHAnsi"/>
        </w:rPr>
        <w:t>, or a delegated member of staff, to produce regular reports for Governors on:</w:t>
      </w:r>
    </w:p>
    <w:p w:rsidR="00E9243E" w:rsidRPr="00024F2A" w:rsidRDefault="00024F2A">
      <w:pPr>
        <w:pStyle w:val="ListParagraph"/>
        <w:numPr>
          <w:ilvl w:val="1"/>
          <w:numId w:val="2"/>
        </w:numPr>
        <w:tabs>
          <w:tab w:val="left" w:pos="1540"/>
          <w:tab w:val="left" w:pos="1541"/>
        </w:tabs>
        <w:spacing w:before="1" w:line="292" w:lineRule="exact"/>
        <w:rPr>
          <w:rFonts w:asciiTheme="minorHAnsi" w:hAnsiTheme="minorHAnsi"/>
          <w:sz w:val="24"/>
        </w:rPr>
      </w:pPr>
      <w:r w:rsidRPr="00024F2A">
        <w:rPr>
          <w:rFonts w:asciiTheme="minorHAnsi" w:hAnsiTheme="minorHAnsi"/>
          <w:sz w:val="24"/>
        </w:rPr>
        <w:t>The progress made towards narrowing the gap for socially disadvantaged</w:t>
      </w:r>
      <w:r w:rsidRPr="00024F2A">
        <w:rPr>
          <w:rFonts w:asciiTheme="minorHAnsi" w:hAnsiTheme="minorHAnsi"/>
          <w:spacing w:val="-22"/>
          <w:sz w:val="24"/>
        </w:rPr>
        <w:t xml:space="preserve"> </w:t>
      </w:r>
      <w:r w:rsidRPr="00024F2A">
        <w:rPr>
          <w:rFonts w:asciiTheme="minorHAnsi" w:hAnsiTheme="minorHAnsi"/>
          <w:sz w:val="24"/>
        </w:rPr>
        <w:t>students</w:t>
      </w:r>
    </w:p>
    <w:p w:rsidR="00E9243E" w:rsidRPr="00024F2A" w:rsidRDefault="00024F2A">
      <w:pPr>
        <w:pStyle w:val="ListParagraph"/>
        <w:numPr>
          <w:ilvl w:val="1"/>
          <w:numId w:val="2"/>
        </w:numPr>
        <w:tabs>
          <w:tab w:val="left" w:pos="1540"/>
          <w:tab w:val="left" w:pos="1541"/>
        </w:tabs>
        <w:spacing w:line="292" w:lineRule="exact"/>
        <w:rPr>
          <w:rFonts w:asciiTheme="minorHAnsi" w:hAnsiTheme="minorHAnsi"/>
          <w:sz w:val="24"/>
        </w:rPr>
      </w:pPr>
      <w:r w:rsidRPr="00024F2A">
        <w:rPr>
          <w:rFonts w:asciiTheme="minorHAnsi" w:hAnsiTheme="minorHAnsi"/>
          <w:sz w:val="24"/>
        </w:rPr>
        <w:t>An outline of the provision in place at the</w:t>
      </w:r>
      <w:r w:rsidRPr="00024F2A">
        <w:rPr>
          <w:rFonts w:asciiTheme="minorHAnsi" w:hAnsiTheme="minorHAnsi"/>
          <w:spacing w:val="-6"/>
          <w:sz w:val="24"/>
        </w:rPr>
        <w:t xml:space="preserve"> </w:t>
      </w:r>
      <w:r w:rsidRPr="00024F2A">
        <w:rPr>
          <w:rFonts w:asciiTheme="minorHAnsi" w:hAnsiTheme="minorHAnsi"/>
          <w:sz w:val="24"/>
        </w:rPr>
        <w:t>Academy</w:t>
      </w:r>
    </w:p>
    <w:p w:rsidR="00E9243E" w:rsidRPr="00024F2A" w:rsidRDefault="00024F2A">
      <w:pPr>
        <w:pStyle w:val="ListParagraph"/>
        <w:numPr>
          <w:ilvl w:val="1"/>
          <w:numId w:val="2"/>
        </w:numPr>
        <w:tabs>
          <w:tab w:val="left" w:pos="1540"/>
          <w:tab w:val="left" w:pos="1541"/>
        </w:tabs>
        <w:ind w:right="270"/>
        <w:rPr>
          <w:rFonts w:asciiTheme="minorHAnsi" w:hAnsiTheme="minorHAnsi"/>
          <w:sz w:val="24"/>
        </w:rPr>
      </w:pPr>
      <w:r w:rsidRPr="00024F2A">
        <w:rPr>
          <w:rFonts w:asciiTheme="minorHAnsi" w:hAnsiTheme="minorHAnsi"/>
          <w:sz w:val="24"/>
        </w:rPr>
        <w:t>An evaluation of the cost effectiveness, in terms of the progress made by the students receiving particular provision, when compared with other forms of</w:t>
      </w:r>
      <w:r w:rsidRPr="00024F2A">
        <w:rPr>
          <w:rFonts w:asciiTheme="minorHAnsi" w:hAnsiTheme="minorHAnsi"/>
          <w:spacing w:val="-22"/>
          <w:sz w:val="24"/>
        </w:rPr>
        <w:t xml:space="preserve"> </w:t>
      </w:r>
      <w:r w:rsidRPr="00024F2A">
        <w:rPr>
          <w:rFonts w:asciiTheme="minorHAnsi" w:hAnsiTheme="minorHAnsi"/>
          <w:sz w:val="24"/>
        </w:rPr>
        <w:t>support.</w:t>
      </w:r>
    </w:p>
    <w:p w:rsidR="00E9243E" w:rsidRPr="00024F2A" w:rsidRDefault="00E9243E">
      <w:pPr>
        <w:pStyle w:val="BodyText"/>
        <w:spacing w:before="9"/>
        <w:rPr>
          <w:rFonts w:asciiTheme="minorHAnsi" w:hAnsiTheme="minorHAnsi"/>
          <w:sz w:val="23"/>
        </w:rPr>
      </w:pPr>
    </w:p>
    <w:p w:rsidR="00E9243E" w:rsidRPr="00024F2A" w:rsidRDefault="00024F2A">
      <w:pPr>
        <w:pStyle w:val="Heading2"/>
        <w:numPr>
          <w:ilvl w:val="0"/>
          <w:numId w:val="2"/>
        </w:numPr>
        <w:tabs>
          <w:tab w:val="left" w:pos="729"/>
        </w:tabs>
        <w:ind w:left="728" w:hanging="268"/>
        <w:rPr>
          <w:rFonts w:asciiTheme="minorHAnsi" w:hAnsiTheme="minorHAnsi"/>
        </w:rPr>
      </w:pPr>
      <w:r w:rsidRPr="00024F2A">
        <w:rPr>
          <w:rFonts w:asciiTheme="minorHAnsi" w:hAnsiTheme="minorHAnsi"/>
        </w:rPr>
        <w:t>Role of the Governing Body</w:t>
      </w:r>
    </w:p>
    <w:p w:rsidR="00E9243E" w:rsidRPr="00024F2A" w:rsidRDefault="00E9243E">
      <w:pPr>
        <w:pStyle w:val="BodyText"/>
        <w:rPr>
          <w:rFonts w:asciiTheme="minorHAnsi" w:hAnsiTheme="minorHAnsi"/>
          <w:b/>
        </w:rPr>
      </w:pPr>
    </w:p>
    <w:p w:rsidR="00E9243E" w:rsidRPr="00024F2A" w:rsidRDefault="00024F2A">
      <w:pPr>
        <w:pStyle w:val="BodyText"/>
        <w:ind w:left="100" w:right="91"/>
        <w:rPr>
          <w:rFonts w:asciiTheme="minorHAnsi" w:hAnsiTheme="minorHAnsi"/>
        </w:rPr>
      </w:pPr>
      <w:r w:rsidRPr="00024F2A">
        <w:rPr>
          <w:rFonts w:asciiTheme="minorHAnsi" w:hAnsiTheme="minorHAnsi"/>
        </w:rPr>
        <w:t>The Governing Body will ensure that there is an annual statement to parents on how the Pupil Premium funding has been used to address the issue of ‘narrowing the gap’, for socially disadvantaged students. This task will be carried out mindful of any requirements published by the Department for Education.</w:t>
      </w:r>
    </w:p>
    <w:p w:rsidR="00E9243E" w:rsidRPr="00024F2A" w:rsidRDefault="00E9243E">
      <w:pPr>
        <w:pStyle w:val="BodyText"/>
        <w:rPr>
          <w:rFonts w:asciiTheme="minorHAnsi" w:hAnsiTheme="minorHAnsi"/>
        </w:rPr>
      </w:pPr>
    </w:p>
    <w:p w:rsidR="00E9243E" w:rsidRPr="00024F2A" w:rsidRDefault="00024F2A">
      <w:pPr>
        <w:pStyle w:val="Heading2"/>
        <w:numPr>
          <w:ilvl w:val="0"/>
          <w:numId w:val="2"/>
        </w:numPr>
        <w:tabs>
          <w:tab w:val="left" w:pos="775"/>
        </w:tabs>
        <w:ind w:left="774" w:hanging="360"/>
        <w:rPr>
          <w:rFonts w:asciiTheme="minorHAnsi" w:hAnsiTheme="minorHAnsi"/>
        </w:rPr>
      </w:pPr>
      <w:r w:rsidRPr="00024F2A">
        <w:rPr>
          <w:rFonts w:asciiTheme="minorHAnsi" w:hAnsiTheme="minorHAnsi"/>
        </w:rPr>
        <w:t>Monitoring the Effectiveness of the</w:t>
      </w:r>
      <w:r w:rsidRPr="00024F2A">
        <w:rPr>
          <w:rFonts w:asciiTheme="minorHAnsi" w:hAnsiTheme="minorHAnsi"/>
          <w:spacing w:val="-1"/>
        </w:rPr>
        <w:t xml:space="preserve"> </w:t>
      </w:r>
      <w:r w:rsidRPr="00024F2A">
        <w:rPr>
          <w:rFonts w:asciiTheme="minorHAnsi" w:hAnsiTheme="minorHAnsi"/>
        </w:rPr>
        <w:t>Policy</w:t>
      </w:r>
    </w:p>
    <w:p w:rsidR="00E9243E" w:rsidRPr="00024F2A" w:rsidRDefault="00E9243E">
      <w:pPr>
        <w:pStyle w:val="BodyText"/>
        <w:spacing w:before="2"/>
        <w:rPr>
          <w:rFonts w:asciiTheme="minorHAnsi" w:hAnsiTheme="minorHAnsi"/>
          <w:b/>
          <w:sz w:val="21"/>
        </w:rPr>
      </w:pPr>
    </w:p>
    <w:p w:rsidR="00E9243E" w:rsidRPr="00024F2A" w:rsidRDefault="00024F2A">
      <w:pPr>
        <w:pStyle w:val="BodyText"/>
        <w:spacing w:line="276" w:lineRule="auto"/>
        <w:ind w:left="100" w:right="1298"/>
        <w:rPr>
          <w:rFonts w:asciiTheme="minorHAnsi" w:hAnsiTheme="minorHAnsi"/>
        </w:rPr>
      </w:pPr>
      <w:r w:rsidRPr="00024F2A">
        <w:rPr>
          <w:rFonts w:asciiTheme="minorHAnsi" w:hAnsiTheme="minorHAnsi"/>
        </w:rPr>
        <w:t>The effectiveness of this policy will be reviewed annually and any recommendations for improvement will be made as required.</w:t>
      </w:r>
    </w:p>
    <w:p w:rsidR="00E9243E" w:rsidRPr="00024F2A" w:rsidRDefault="00024F2A">
      <w:pPr>
        <w:pStyle w:val="BodyText"/>
        <w:spacing w:before="198"/>
        <w:ind w:left="100"/>
        <w:rPr>
          <w:rFonts w:asciiTheme="minorHAnsi" w:hAnsiTheme="minorHAnsi"/>
        </w:rPr>
      </w:pPr>
      <w:r w:rsidRPr="00024F2A">
        <w:rPr>
          <w:rFonts w:asciiTheme="minorHAnsi" w:hAnsiTheme="minorHAnsi"/>
        </w:rPr>
        <w:t>Approval</w:t>
      </w:r>
    </w:p>
    <w:p w:rsidR="00E9243E" w:rsidRPr="00024F2A" w:rsidRDefault="00E9243E">
      <w:pPr>
        <w:pStyle w:val="BodyText"/>
        <w:rPr>
          <w:rFonts w:asciiTheme="minorHAnsi" w:hAnsiTheme="minorHAnsi"/>
        </w:rPr>
      </w:pPr>
    </w:p>
    <w:p w:rsidR="00E9243E" w:rsidRPr="00024F2A" w:rsidRDefault="00024F2A">
      <w:pPr>
        <w:pStyle w:val="BodyText"/>
        <w:ind w:left="100"/>
        <w:rPr>
          <w:rFonts w:asciiTheme="minorHAnsi" w:hAnsiTheme="minorHAnsi"/>
        </w:rPr>
      </w:pPr>
      <w:r w:rsidRPr="00024F2A">
        <w:rPr>
          <w:rFonts w:asciiTheme="minorHAnsi" w:hAnsiTheme="minorHAnsi"/>
        </w:rPr>
        <w:t xml:space="preserve">Approved by the </w:t>
      </w:r>
      <w:r w:rsidR="003E58CF" w:rsidRPr="00024F2A">
        <w:rPr>
          <w:rFonts w:asciiTheme="minorHAnsi" w:hAnsiTheme="minorHAnsi"/>
        </w:rPr>
        <w:t>Head teacher</w:t>
      </w:r>
    </w:p>
    <w:p w:rsidR="00E9243E" w:rsidRPr="00024F2A" w:rsidRDefault="00E9243E">
      <w:pPr>
        <w:pStyle w:val="BodyText"/>
        <w:rPr>
          <w:rFonts w:asciiTheme="minorHAnsi" w:hAnsiTheme="minorHAnsi"/>
          <w:sz w:val="20"/>
        </w:rPr>
      </w:pPr>
    </w:p>
    <w:p w:rsidR="00E9243E" w:rsidRPr="00024F2A" w:rsidRDefault="00E9243E">
      <w:pPr>
        <w:pStyle w:val="BodyText"/>
        <w:rPr>
          <w:rFonts w:asciiTheme="minorHAnsi" w:hAnsiTheme="minorHAnsi"/>
          <w:sz w:val="20"/>
        </w:rPr>
      </w:pPr>
    </w:p>
    <w:p w:rsidR="00E9243E" w:rsidRPr="00024F2A" w:rsidRDefault="00E9243E">
      <w:pPr>
        <w:pStyle w:val="BodyText"/>
        <w:rPr>
          <w:rFonts w:asciiTheme="minorHAnsi" w:hAnsiTheme="minorHAnsi"/>
          <w:sz w:val="20"/>
        </w:rPr>
      </w:pPr>
    </w:p>
    <w:p w:rsidR="00E9243E" w:rsidRPr="00024F2A" w:rsidRDefault="00E9243E">
      <w:pPr>
        <w:pStyle w:val="BodyText"/>
        <w:spacing w:before="7"/>
        <w:rPr>
          <w:rFonts w:asciiTheme="minorHAnsi" w:hAnsiTheme="minorHAnsi"/>
          <w:sz w:val="19"/>
        </w:rPr>
      </w:pPr>
    </w:p>
    <w:p w:rsidR="00E9243E" w:rsidRPr="00024F2A" w:rsidRDefault="00024F2A">
      <w:pPr>
        <w:pStyle w:val="BodyText"/>
        <w:spacing w:before="92"/>
        <w:ind w:left="100"/>
        <w:rPr>
          <w:rFonts w:asciiTheme="minorHAnsi" w:hAnsiTheme="minorHAnsi"/>
        </w:rPr>
      </w:pPr>
      <w:r w:rsidRPr="00024F2A">
        <w:rPr>
          <w:rFonts w:asciiTheme="minorHAnsi" w:hAnsiTheme="minorHAnsi"/>
          <w:noProof/>
          <w:lang w:bidi="ar-SA"/>
        </w:rPr>
        <w:drawing>
          <wp:anchor distT="0" distB="0" distL="0" distR="0" simplePos="0" relativeHeight="1048" behindDoc="0" locked="0" layoutInCell="1" allowOverlap="1" wp14:anchorId="3BFF7A77" wp14:editId="530A0BB5">
            <wp:simplePos x="0" y="0"/>
            <wp:positionH relativeFrom="page">
              <wp:posOffset>1332033</wp:posOffset>
            </wp:positionH>
            <wp:positionV relativeFrom="paragraph">
              <wp:posOffset>-300713</wp:posOffset>
            </wp:positionV>
            <wp:extent cx="1814378" cy="3838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14378" cy="383892"/>
                    </a:xfrm>
                    <a:prstGeom prst="rect">
                      <a:avLst/>
                    </a:prstGeom>
                  </pic:spPr>
                </pic:pic>
              </a:graphicData>
            </a:graphic>
          </wp:anchor>
        </w:drawing>
      </w:r>
      <w:r w:rsidRPr="00024F2A">
        <w:rPr>
          <w:rFonts w:asciiTheme="minorHAnsi" w:hAnsiTheme="minorHAnsi"/>
        </w:rPr>
        <w:t>Signed:</w:t>
      </w:r>
    </w:p>
    <w:p w:rsidR="00E9243E" w:rsidRPr="00024F2A" w:rsidRDefault="00E9243E">
      <w:pPr>
        <w:pStyle w:val="BodyText"/>
        <w:spacing w:before="10"/>
        <w:rPr>
          <w:rFonts w:asciiTheme="minorHAnsi" w:hAnsiTheme="minorHAnsi"/>
          <w:sz w:val="20"/>
        </w:rPr>
      </w:pPr>
    </w:p>
    <w:p w:rsidR="00E9243E" w:rsidRPr="00024F2A" w:rsidRDefault="00024F2A">
      <w:pPr>
        <w:pStyle w:val="BodyText"/>
        <w:ind w:left="1540"/>
        <w:rPr>
          <w:rFonts w:asciiTheme="minorHAnsi" w:hAnsiTheme="minorHAnsi"/>
        </w:rPr>
      </w:pPr>
      <w:r w:rsidRPr="00024F2A">
        <w:rPr>
          <w:rFonts w:asciiTheme="minorHAnsi" w:hAnsiTheme="minorHAnsi"/>
        </w:rPr>
        <w:t>(</w:t>
      </w:r>
      <w:r w:rsidR="003E58CF" w:rsidRPr="00024F2A">
        <w:rPr>
          <w:rFonts w:asciiTheme="minorHAnsi" w:hAnsiTheme="minorHAnsi"/>
        </w:rPr>
        <w:t>Head teacher</w:t>
      </w:r>
      <w:r w:rsidRPr="00024F2A">
        <w:rPr>
          <w:rFonts w:asciiTheme="minorHAnsi" w:hAnsiTheme="minorHAnsi"/>
        </w:rPr>
        <w:t>)</w:t>
      </w:r>
    </w:p>
    <w:p w:rsidR="00E9243E" w:rsidRPr="00024F2A" w:rsidRDefault="00E9243E">
      <w:pPr>
        <w:pStyle w:val="BodyText"/>
        <w:spacing w:before="1"/>
        <w:rPr>
          <w:rFonts w:asciiTheme="minorHAnsi" w:hAnsiTheme="minorHAnsi"/>
          <w:sz w:val="13"/>
        </w:rPr>
      </w:pPr>
    </w:p>
    <w:p w:rsidR="00E9243E" w:rsidRPr="00024F2A" w:rsidRDefault="00024F2A">
      <w:pPr>
        <w:pStyle w:val="BodyText"/>
        <w:spacing w:before="93" w:line="448" w:lineRule="auto"/>
        <w:ind w:left="100" w:right="6207"/>
        <w:rPr>
          <w:rFonts w:asciiTheme="minorHAnsi" w:hAnsiTheme="minorHAnsi"/>
        </w:rPr>
      </w:pPr>
      <w:r w:rsidRPr="00024F2A">
        <w:rPr>
          <w:rFonts w:asciiTheme="minorHAnsi" w:hAnsiTheme="minorHAnsi"/>
          <w:noProof/>
          <w:lang w:bidi="ar-SA"/>
        </w:rPr>
        <w:drawing>
          <wp:anchor distT="0" distB="0" distL="0" distR="0" simplePos="0" relativeHeight="268430591" behindDoc="1" locked="0" layoutInCell="1" allowOverlap="1" wp14:anchorId="43700ED9" wp14:editId="3CF66A7B">
            <wp:simplePos x="0" y="0"/>
            <wp:positionH relativeFrom="page">
              <wp:posOffset>1451876</wp:posOffset>
            </wp:positionH>
            <wp:positionV relativeFrom="paragraph">
              <wp:posOffset>307884</wp:posOffset>
            </wp:positionV>
            <wp:extent cx="1722269" cy="5412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22269" cy="541260"/>
                    </a:xfrm>
                    <a:prstGeom prst="rect">
                      <a:avLst/>
                    </a:prstGeom>
                  </pic:spPr>
                </pic:pic>
              </a:graphicData>
            </a:graphic>
          </wp:anchor>
        </w:drawing>
      </w:r>
      <w:r w:rsidRPr="00024F2A">
        <w:rPr>
          <w:rFonts w:asciiTheme="minorHAnsi" w:hAnsiTheme="minorHAnsi"/>
        </w:rPr>
        <w:t>Approved by the Birches Head Academy Signed:</w:t>
      </w:r>
    </w:p>
    <w:p w:rsidR="00E9243E" w:rsidRPr="00024F2A" w:rsidRDefault="00E9243E">
      <w:pPr>
        <w:pStyle w:val="BodyText"/>
        <w:rPr>
          <w:rFonts w:asciiTheme="minorHAnsi" w:hAnsiTheme="minorHAnsi"/>
          <w:sz w:val="26"/>
        </w:rPr>
      </w:pPr>
    </w:p>
    <w:p w:rsidR="00E9243E" w:rsidRPr="00024F2A" w:rsidRDefault="00024F2A">
      <w:pPr>
        <w:pStyle w:val="BodyText"/>
        <w:tabs>
          <w:tab w:val="left" w:pos="6581"/>
        </w:tabs>
        <w:spacing w:before="195"/>
        <w:ind w:left="1569"/>
        <w:rPr>
          <w:rFonts w:asciiTheme="minorHAnsi" w:hAnsiTheme="minorHAnsi"/>
        </w:rPr>
      </w:pPr>
      <w:r w:rsidRPr="00024F2A">
        <w:rPr>
          <w:rFonts w:asciiTheme="minorHAnsi" w:hAnsiTheme="minorHAnsi"/>
        </w:rPr>
        <w:t>(Chair)</w:t>
      </w:r>
      <w:r w:rsidRPr="00024F2A">
        <w:rPr>
          <w:rFonts w:asciiTheme="minorHAnsi" w:hAnsiTheme="minorHAnsi"/>
        </w:rPr>
        <w:tab/>
        <w:t>Date Agreed: 12 December</w:t>
      </w:r>
      <w:r w:rsidRPr="00024F2A">
        <w:rPr>
          <w:rFonts w:asciiTheme="minorHAnsi" w:hAnsiTheme="minorHAnsi"/>
          <w:spacing w:val="-3"/>
        </w:rPr>
        <w:t xml:space="preserve"> </w:t>
      </w:r>
      <w:r w:rsidRPr="00024F2A">
        <w:rPr>
          <w:rFonts w:asciiTheme="minorHAnsi" w:hAnsiTheme="minorHAnsi"/>
        </w:rPr>
        <w:t>2017</w:t>
      </w:r>
    </w:p>
    <w:p w:rsidR="00E9243E" w:rsidRPr="00024F2A" w:rsidRDefault="00E9243E">
      <w:pPr>
        <w:pStyle w:val="BodyText"/>
        <w:rPr>
          <w:rFonts w:asciiTheme="minorHAnsi" w:hAnsiTheme="minorHAnsi"/>
          <w:sz w:val="26"/>
        </w:rPr>
      </w:pPr>
    </w:p>
    <w:p w:rsidR="00E9243E" w:rsidRPr="00024F2A" w:rsidRDefault="00E9243E">
      <w:pPr>
        <w:pStyle w:val="BodyText"/>
        <w:rPr>
          <w:rFonts w:asciiTheme="minorHAnsi" w:hAnsiTheme="minorHAnsi"/>
          <w:sz w:val="26"/>
        </w:rPr>
      </w:pPr>
    </w:p>
    <w:p w:rsidR="00E9243E" w:rsidRPr="00024F2A" w:rsidRDefault="00E9243E">
      <w:pPr>
        <w:pStyle w:val="BodyText"/>
        <w:spacing w:before="11"/>
        <w:rPr>
          <w:rFonts w:asciiTheme="minorHAnsi" w:hAnsiTheme="minorHAnsi"/>
          <w:sz w:val="37"/>
        </w:rPr>
      </w:pPr>
    </w:p>
    <w:p w:rsidR="00E9243E" w:rsidRPr="00024F2A" w:rsidRDefault="00024F2A">
      <w:pPr>
        <w:pStyle w:val="Heading2"/>
        <w:rPr>
          <w:rFonts w:asciiTheme="minorHAnsi" w:hAnsiTheme="minorHAnsi"/>
        </w:rPr>
      </w:pPr>
      <w:r w:rsidRPr="00024F2A">
        <w:rPr>
          <w:rFonts w:asciiTheme="minorHAnsi" w:hAnsiTheme="minorHAnsi"/>
          <w:u w:val="thick"/>
        </w:rPr>
        <w:t>Appendix 1</w:t>
      </w:r>
    </w:p>
    <w:p w:rsidR="00E9243E" w:rsidRPr="00024F2A" w:rsidRDefault="00E9243E">
      <w:pPr>
        <w:pStyle w:val="BodyText"/>
        <w:rPr>
          <w:rFonts w:asciiTheme="minorHAnsi" w:hAnsiTheme="minorHAnsi"/>
          <w:b/>
          <w:sz w:val="16"/>
        </w:rPr>
      </w:pPr>
    </w:p>
    <w:p w:rsidR="00E9243E" w:rsidRPr="00024F2A" w:rsidRDefault="00024F2A">
      <w:pPr>
        <w:spacing w:before="92"/>
        <w:ind w:left="100"/>
        <w:rPr>
          <w:rFonts w:asciiTheme="minorHAnsi" w:hAnsiTheme="minorHAnsi"/>
          <w:b/>
          <w:sz w:val="24"/>
        </w:rPr>
      </w:pPr>
      <w:r w:rsidRPr="00024F2A">
        <w:rPr>
          <w:rFonts w:asciiTheme="minorHAnsi" w:hAnsiTheme="minorHAnsi"/>
          <w:b/>
          <w:sz w:val="24"/>
          <w:u w:val="thick"/>
        </w:rPr>
        <w:t>Systems to Support Disadvantaged Students</w:t>
      </w:r>
    </w:p>
    <w:p w:rsidR="00E9243E" w:rsidRPr="00024F2A" w:rsidRDefault="00E9243E">
      <w:pPr>
        <w:pStyle w:val="BodyText"/>
        <w:rPr>
          <w:rFonts w:asciiTheme="minorHAnsi" w:hAnsiTheme="minorHAnsi"/>
          <w:b/>
          <w:sz w:val="20"/>
        </w:rPr>
      </w:pPr>
    </w:p>
    <w:p w:rsidR="00E9243E" w:rsidRPr="00024F2A" w:rsidRDefault="00E9243E">
      <w:pPr>
        <w:pStyle w:val="BodyText"/>
        <w:rPr>
          <w:rFonts w:asciiTheme="minorHAnsi" w:hAnsiTheme="minorHAnsi"/>
          <w:b/>
          <w:sz w:val="20"/>
        </w:rPr>
      </w:pPr>
    </w:p>
    <w:p w:rsidR="00E9243E" w:rsidRPr="00024F2A" w:rsidRDefault="00024F2A">
      <w:pPr>
        <w:spacing w:before="93" w:line="275" w:lineRule="exact"/>
        <w:ind w:left="100"/>
        <w:rPr>
          <w:rFonts w:asciiTheme="minorHAnsi" w:hAnsiTheme="minorHAnsi"/>
          <w:b/>
          <w:sz w:val="24"/>
        </w:rPr>
      </w:pPr>
      <w:r w:rsidRPr="00024F2A">
        <w:rPr>
          <w:rFonts w:asciiTheme="minorHAnsi" w:hAnsiTheme="minorHAnsi"/>
          <w:b/>
          <w:sz w:val="24"/>
        </w:rPr>
        <w:t>Short term:</w:t>
      </w:r>
    </w:p>
    <w:p w:rsidR="00E9243E" w:rsidRPr="00024F2A" w:rsidRDefault="00024F2A">
      <w:pPr>
        <w:pStyle w:val="ListParagraph"/>
        <w:numPr>
          <w:ilvl w:val="0"/>
          <w:numId w:val="1"/>
        </w:numPr>
        <w:tabs>
          <w:tab w:val="left" w:pos="820"/>
          <w:tab w:val="left" w:pos="821"/>
        </w:tabs>
        <w:ind w:right="1326" w:hanging="360"/>
        <w:rPr>
          <w:rFonts w:asciiTheme="minorHAnsi" w:hAnsiTheme="minorHAnsi"/>
          <w:sz w:val="24"/>
        </w:rPr>
      </w:pPr>
      <w:r w:rsidRPr="00024F2A">
        <w:rPr>
          <w:rFonts w:asciiTheme="minorHAnsi" w:hAnsiTheme="minorHAnsi"/>
          <w:sz w:val="24"/>
        </w:rPr>
        <w:t>Raising achievement &amp; progress (RAP) group meets weekly to discuss and plan interventions</w:t>
      </w:r>
    </w:p>
    <w:p w:rsidR="00E9243E" w:rsidRPr="00024F2A" w:rsidRDefault="00024F2A">
      <w:pPr>
        <w:pStyle w:val="ListParagraph"/>
        <w:numPr>
          <w:ilvl w:val="0"/>
          <w:numId w:val="1"/>
        </w:numPr>
        <w:tabs>
          <w:tab w:val="left" w:pos="820"/>
          <w:tab w:val="left" w:pos="821"/>
        </w:tabs>
        <w:ind w:right="276" w:hanging="360"/>
        <w:rPr>
          <w:rFonts w:asciiTheme="minorHAnsi" w:hAnsiTheme="minorHAnsi"/>
          <w:sz w:val="24"/>
        </w:rPr>
      </w:pPr>
      <w:r w:rsidRPr="00024F2A">
        <w:rPr>
          <w:rFonts w:asciiTheme="minorHAnsi" w:hAnsiTheme="minorHAnsi"/>
          <w:sz w:val="24"/>
        </w:rPr>
        <w:t>Teachers are aware of pupil premium students in their classes and highlight these on their seating plans to ensure they take responsibility for accelerating their</w:t>
      </w:r>
      <w:r w:rsidRPr="00024F2A">
        <w:rPr>
          <w:rFonts w:asciiTheme="minorHAnsi" w:hAnsiTheme="minorHAnsi"/>
          <w:spacing w:val="-20"/>
          <w:sz w:val="24"/>
        </w:rPr>
        <w:t xml:space="preserve"> </w:t>
      </w:r>
      <w:r w:rsidRPr="00024F2A">
        <w:rPr>
          <w:rFonts w:asciiTheme="minorHAnsi" w:hAnsiTheme="minorHAnsi"/>
          <w:sz w:val="24"/>
        </w:rPr>
        <w:t>progress</w:t>
      </w:r>
    </w:p>
    <w:p w:rsidR="00E9243E" w:rsidRPr="00024F2A" w:rsidRDefault="00024F2A">
      <w:pPr>
        <w:pStyle w:val="ListParagraph"/>
        <w:numPr>
          <w:ilvl w:val="0"/>
          <w:numId w:val="1"/>
        </w:numPr>
        <w:tabs>
          <w:tab w:val="left" w:pos="820"/>
          <w:tab w:val="left" w:pos="821"/>
        </w:tabs>
        <w:spacing w:line="293" w:lineRule="exact"/>
        <w:ind w:hanging="360"/>
        <w:rPr>
          <w:rFonts w:asciiTheme="minorHAnsi" w:hAnsiTheme="minorHAnsi"/>
          <w:sz w:val="24"/>
        </w:rPr>
      </w:pPr>
      <w:r w:rsidRPr="00024F2A">
        <w:rPr>
          <w:rFonts w:asciiTheme="minorHAnsi" w:hAnsiTheme="minorHAnsi"/>
          <w:sz w:val="24"/>
        </w:rPr>
        <w:t>SL</w:t>
      </w:r>
      <w:r>
        <w:rPr>
          <w:rFonts w:asciiTheme="minorHAnsi" w:hAnsiTheme="minorHAnsi"/>
          <w:sz w:val="24"/>
        </w:rPr>
        <w:t>T link meet with Subject Leaders</w:t>
      </w:r>
      <w:r w:rsidRPr="00024F2A">
        <w:rPr>
          <w:rFonts w:asciiTheme="minorHAnsi" w:hAnsiTheme="minorHAnsi"/>
          <w:sz w:val="24"/>
        </w:rPr>
        <w:t xml:space="preserve"> to discuss and track interventions and</w:t>
      </w:r>
      <w:r w:rsidRPr="00024F2A">
        <w:rPr>
          <w:rFonts w:asciiTheme="minorHAnsi" w:hAnsiTheme="minorHAnsi"/>
          <w:spacing w:val="-12"/>
          <w:sz w:val="24"/>
        </w:rPr>
        <w:t xml:space="preserve"> </w:t>
      </w:r>
      <w:r w:rsidRPr="00024F2A">
        <w:rPr>
          <w:rFonts w:asciiTheme="minorHAnsi" w:hAnsiTheme="minorHAnsi"/>
          <w:sz w:val="24"/>
        </w:rPr>
        <w:t>progress</w:t>
      </w:r>
    </w:p>
    <w:p w:rsidR="00E9243E" w:rsidRPr="00024F2A" w:rsidRDefault="00E9243E">
      <w:pPr>
        <w:spacing w:line="293" w:lineRule="exact"/>
        <w:rPr>
          <w:rFonts w:asciiTheme="minorHAnsi" w:hAnsiTheme="minorHAnsi"/>
          <w:sz w:val="24"/>
        </w:rPr>
        <w:sectPr w:rsidR="00E9243E" w:rsidRPr="00024F2A">
          <w:pgSz w:w="11910" w:h="16840"/>
          <w:pgMar w:top="620" w:right="640" w:bottom="280" w:left="620" w:header="720" w:footer="720" w:gutter="0"/>
          <w:cols w:space="720"/>
        </w:sectPr>
      </w:pPr>
    </w:p>
    <w:p w:rsidR="00E9243E" w:rsidRPr="00024F2A" w:rsidRDefault="00024F2A">
      <w:pPr>
        <w:pStyle w:val="ListParagraph"/>
        <w:numPr>
          <w:ilvl w:val="0"/>
          <w:numId w:val="1"/>
        </w:numPr>
        <w:tabs>
          <w:tab w:val="left" w:pos="820"/>
          <w:tab w:val="left" w:pos="821"/>
        </w:tabs>
        <w:spacing w:before="82" w:line="292" w:lineRule="exact"/>
        <w:ind w:hanging="360"/>
        <w:rPr>
          <w:rFonts w:asciiTheme="minorHAnsi" w:hAnsiTheme="minorHAnsi"/>
          <w:sz w:val="24"/>
        </w:rPr>
      </w:pPr>
      <w:r w:rsidRPr="00024F2A">
        <w:rPr>
          <w:rFonts w:asciiTheme="minorHAnsi" w:hAnsiTheme="minorHAnsi"/>
          <w:sz w:val="24"/>
        </w:rPr>
        <w:lastRenderedPageBreak/>
        <w:t>GO4Schools used to track progress of groups of students and plan</w:t>
      </w:r>
      <w:r w:rsidRPr="00024F2A">
        <w:rPr>
          <w:rFonts w:asciiTheme="minorHAnsi" w:hAnsiTheme="minorHAnsi"/>
          <w:spacing w:val="-19"/>
          <w:sz w:val="24"/>
        </w:rPr>
        <w:t xml:space="preserve"> </w:t>
      </w:r>
      <w:r w:rsidRPr="00024F2A">
        <w:rPr>
          <w:rFonts w:asciiTheme="minorHAnsi" w:hAnsiTheme="minorHAnsi"/>
          <w:sz w:val="24"/>
        </w:rPr>
        <w:t>interventions</w:t>
      </w:r>
    </w:p>
    <w:p w:rsidR="00E9243E" w:rsidRPr="00024F2A" w:rsidRDefault="00024F2A">
      <w:pPr>
        <w:pStyle w:val="ListParagraph"/>
        <w:numPr>
          <w:ilvl w:val="0"/>
          <w:numId w:val="1"/>
        </w:numPr>
        <w:tabs>
          <w:tab w:val="left" w:pos="820"/>
          <w:tab w:val="left" w:pos="821"/>
        </w:tabs>
        <w:spacing w:line="292" w:lineRule="exact"/>
        <w:ind w:hanging="360"/>
        <w:rPr>
          <w:rFonts w:asciiTheme="minorHAnsi" w:hAnsiTheme="minorHAnsi"/>
          <w:sz w:val="24"/>
        </w:rPr>
      </w:pPr>
      <w:r w:rsidRPr="00024F2A">
        <w:rPr>
          <w:rFonts w:asciiTheme="minorHAnsi" w:hAnsiTheme="minorHAnsi"/>
          <w:sz w:val="24"/>
        </w:rPr>
        <w:t>Attendance and behaviour monitored and managed</w:t>
      </w:r>
      <w:r w:rsidRPr="00024F2A">
        <w:rPr>
          <w:rFonts w:asciiTheme="minorHAnsi" w:hAnsiTheme="minorHAnsi"/>
          <w:spacing w:val="-9"/>
          <w:sz w:val="24"/>
        </w:rPr>
        <w:t xml:space="preserve"> </w:t>
      </w:r>
      <w:r w:rsidRPr="00024F2A">
        <w:rPr>
          <w:rFonts w:asciiTheme="minorHAnsi" w:hAnsiTheme="minorHAnsi"/>
          <w:sz w:val="24"/>
        </w:rPr>
        <w:t>daily.</w:t>
      </w:r>
    </w:p>
    <w:p w:rsidR="00E9243E" w:rsidRPr="00024F2A" w:rsidRDefault="00E9243E">
      <w:pPr>
        <w:pStyle w:val="BodyText"/>
        <w:spacing w:before="10"/>
        <w:rPr>
          <w:rFonts w:asciiTheme="minorHAnsi" w:hAnsiTheme="minorHAnsi"/>
          <w:sz w:val="23"/>
        </w:rPr>
      </w:pPr>
    </w:p>
    <w:p w:rsidR="00E9243E" w:rsidRPr="00024F2A" w:rsidRDefault="00024F2A">
      <w:pPr>
        <w:pStyle w:val="Heading2"/>
        <w:rPr>
          <w:rFonts w:asciiTheme="minorHAnsi" w:hAnsiTheme="minorHAnsi"/>
        </w:rPr>
      </w:pPr>
      <w:r w:rsidRPr="00024F2A">
        <w:rPr>
          <w:rFonts w:asciiTheme="minorHAnsi" w:hAnsiTheme="minorHAnsi"/>
        </w:rPr>
        <w:t>Medium Term:</w:t>
      </w:r>
    </w:p>
    <w:p w:rsidR="00E9243E" w:rsidRPr="00024F2A" w:rsidRDefault="00024F2A">
      <w:pPr>
        <w:pStyle w:val="ListParagraph"/>
        <w:numPr>
          <w:ilvl w:val="0"/>
          <w:numId w:val="1"/>
        </w:numPr>
        <w:tabs>
          <w:tab w:val="left" w:pos="820"/>
          <w:tab w:val="left" w:pos="821"/>
        </w:tabs>
        <w:spacing w:before="1"/>
        <w:ind w:right="228" w:hanging="360"/>
        <w:rPr>
          <w:rFonts w:asciiTheme="minorHAnsi" w:hAnsiTheme="minorHAnsi"/>
          <w:sz w:val="24"/>
        </w:rPr>
      </w:pPr>
      <w:r w:rsidRPr="00024F2A">
        <w:rPr>
          <w:rFonts w:asciiTheme="minorHAnsi" w:hAnsiTheme="minorHAnsi"/>
          <w:sz w:val="24"/>
        </w:rPr>
        <w:t>Progress checks are done in line with assessment calendar (Assistant Head</w:t>
      </w:r>
      <w:r>
        <w:rPr>
          <w:rFonts w:asciiTheme="minorHAnsi" w:hAnsiTheme="minorHAnsi"/>
          <w:sz w:val="24"/>
        </w:rPr>
        <w:t xml:space="preserve"> teacher for Outcomes) + Subject Leaders</w:t>
      </w:r>
      <w:r w:rsidRPr="00024F2A">
        <w:rPr>
          <w:rFonts w:asciiTheme="minorHAnsi" w:hAnsiTheme="minorHAnsi"/>
          <w:sz w:val="24"/>
        </w:rPr>
        <w:t>, Head of</w:t>
      </w:r>
      <w:r w:rsidRPr="00024F2A">
        <w:rPr>
          <w:rFonts w:asciiTheme="minorHAnsi" w:hAnsiTheme="minorHAnsi"/>
          <w:spacing w:val="-1"/>
          <w:sz w:val="24"/>
        </w:rPr>
        <w:t xml:space="preserve"> </w:t>
      </w:r>
      <w:r w:rsidRPr="00024F2A">
        <w:rPr>
          <w:rFonts w:asciiTheme="minorHAnsi" w:hAnsiTheme="minorHAnsi"/>
          <w:sz w:val="24"/>
        </w:rPr>
        <w:t>Year.</w:t>
      </w:r>
    </w:p>
    <w:p w:rsidR="00E9243E" w:rsidRPr="00024F2A" w:rsidRDefault="00024F2A">
      <w:pPr>
        <w:pStyle w:val="ListParagraph"/>
        <w:numPr>
          <w:ilvl w:val="0"/>
          <w:numId w:val="1"/>
        </w:numPr>
        <w:tabs>
          <w:tab w:val="left" w:pos="820"/>
          <w:tab w:val="left" w:pos="821"/>
        </w:tabs>
        <w:ind w:right="251" w:hanging="360"/>
        <w:rPr>
          <w:rFonts w:asciiTheme="minorHAnsi" w:hAnsiTheme="minorHAnsi"/>
          <w:sz w:val="24"/>
        </w:rPr>
      </w:pPr>
      <w:r w:rsidRPr="00024F2A">
        <w:rPr>
          <w:rFonts w:asciiTheme="minorHAnsi" w:hAnsiTheme="minorHAnsi"/>
          <w:sz w:val="24"/>
        </w:rPr>
        <w:t>Assistant Head</w:t>
      </w:r>
      <w:r>
        <w:rPr>
          <w:rFonts w:asciiTheme="minorHAnsi" w:hAnsiTheme="minorHAnsi"/>
          <w:sz w:val="24"/>
        </w:rPr>
        <w:t xml:space="preserve"> </w:t>
      </w:r>
      <w:r w:rsidRPr="00024F2A">
        <w:rPr>
          <w:rFonts w:asciiTheme="minorHAnsi" w:hAnsiTheme="minorHAnsi"/>
          <w:sz w:val="24"/>
        </w:rPr>
        <w:t>teacher specifically looks at Pupil Premium achievement and progress as</w:t>
      </w:r>
      <w:r w:rsidRPr="00024F2A">
        <w:rPr>
          <w:rFonts w:asciiTheme="minorHAnsi" w:hAnsiTheme="minorHAnsi"/>
          <w:spacing w:val="-33"/>
          <w:sz w:val="24"/>
        </w:rPr>
        <w:t xml:space="preserve"> </w:t>
      </w:r>
      <w:r w:rsidRPr="00024F2A">
        <w:rPr>
          <w:rFonts w:asciiTheme="minorHAnsi" w:hAnsiTheme="minorHAnsi"/>
          <w:sz w:val="24"/>
        </w:rPr>
        <w:t>a group.</w:t>
      </w:r>
    </w:p>
    <w:p w:rsidR="00E9243E" w:rsidRPr="00024F2A" w:rsidRDefault="00B54AAA">
      <w:pPr>
        <w:pStyle w:val="ListParagraph"/>
        <w:numPr>
          <w:ilvl w:val="0"/>
          <w:numId w:val="1"/>
        </w:numPr>
        <w:tabs>
          <w:tab w:val="left" w:pos="820"/>
          <w:tab w:val="left" w:pos="821"/>
        </w:tabs>
        <w:spacing w:line="291" w:lineRule="exact"/>
        <w:ind w:hanging="360"/>
        <w:rPr>
          <w:rFonts w:asciiTheme="minorHAnsi" w:hAnsiTheme="minorHAnsi"/>
          <w:sz w:val="24"/>
        </w:rPr>
      </w:pPr>
      <w:r>
        <w:rPr>
          <w:rFonts w:asciiTheme="minorHAnsi" w:hAnsiTheme="minorHAnsi"/>
          <w:sz w:val="24"/>
        </w:rPr>
        <w:t>Data is given to Subject Leader</w:t>
      </w:r>
      <w:bookmarkStart w:id="0" w:name="_GoBack"/>
      <w:bookmarkEnd w:id="0"/>
      <w:r w:rsidR="00024F2A" w:rsidRPr="00024F2A">
        <w:rPr>
          <w:rFonts w:asciiTheme="minorHAnsi" w:hAnsiTheme="minorHAnsi"/>
          <w:sz w:val="24"/>
        </w:rPr>
        <w:t xml:space="preserve"> regarding average levels of progress in their</w:t>
      </w:r>
      <w:r w:rsidR="00024F2A" w:rsidRPr="00024F2A">
        <w:rPr>
          <w:rFonts w:asciiTheme="minorHAnsi" w:hAnsiTheme="minorHAnsi"/>
          <w:spacing w:val="-13"/>
          <w:sz w:val="24"/>
        </w:rPr>
        <w:t xml:space="preserve"> </w:t>
      </w:r>
      <w:r w:rsidR="00024F2A" w:rsidRPr="00024F2A">
        <w:rPr>
          <w:rFonts w:asciiTheme="minorHAnsi" w:hAnsiTheme="minorHAnsi"/>
          <w:sz w:val="24"/>
        </w:rPr>
        <w:t>groups.</w:t>
      </w:r>
    </w:p>
    <w:p w:rsidR="00E9243E" w:rsidRPr="00024F2A" w:rsidRDefault="00024F2A">
      <w:pPr>
        <w:pStyle w:val="ListParagraph"/>
        <w:numPr>
          <w:ilvl w:val="0"/>
          <w:numId w:val="1"/>
        </w:numPr>
        <w:tabs>
          <w:tab w:val="left" w:pos="820"/>
          <w:tab w:val="left" w:pos="821"/>
        </w:tabs>
        <w:ind w:right="722" w:hanging="360"/>
        <w:rPr>
          <w:rFonts w:asciiTheme="minorHAnsi" w:hAnsiTheme="minorHAnsi"/>
          <w:sz w:val="24"/>
        </w:rPr>
      </w:pPr>
      <w:r w:rsidRPr="00024F2A">
        <w:rPr>
          <w:rFonts w:asciiTheme="minorHAnsi" w:hAnsiTheme="minorHAnsi"/>
          <w:sz w:val="24"/>
        </w:rPr>
        <w:t>Assistant Head</w:t>
      </w:r>
      <w:r>
        <w:rPr>
          <w:rFonts w:asciiTheme="minorHAnsi" w:hAnsiTheme="minorHAnsi"/>
          <w:sz w:val="24"/>
        </w:rPr>
        <w:t xml:space="preserve"> teacher for Outcomes</w:t>
      </w:r>
      <w:r w:rsidRPr="00024F2A">
        <w:rPr>
          <w:rFonts w:asciiTheme="minorHAnsi" w:hAnsiTheme="minorHAnsi"/>
          <w:sz w:val="24"/>
        </w:rPr>
        <w:t xml:space="preserve"> - Pupil Premiu</w:t>
      </w:r>
      <w:r w:rsidR="00B54AAA">
        <w:rPr>
          <w:rFonts w:asciiTheme="minorHAnsi" w:hAnsiTheme="minorHAnsi"/>
          <w:sz w:val="24"/>
        </w:rPr>
        <w:t>m report to SLT, Subject Leader</w:t>
      </w:r>
      <w:r w:rsidRPr="00024F2A">
        <w:rPr>
          <w:rFonts w:asciiTheme="minorHAnsi" w:hAnsiTheme="minorHAnsi"/>
          <w:sz w:val="24"/>
        </w:rPr>
        <w:t xml:space="preserve"> meeting and RAP</w:t>
      </w:r>
      <w:r w:rsidRPr="00024F2A">
        <w:rPr>
          <w:rFonts w:asciiTheme="minorHAnsi" w:hAnsiTheme="minorHAnsi"/>
          <w:spacing w:val="-3"/>
          <w:sz w:val="24"/>
        </w:rPr>
        <w:t xml:space="preserve"> </w:t>
      </w:r>
      <w:r w:rsidRPr="00024F2A">
        <w:rPr>
          <w:rFonts w:asciiTheme="minorHAnsi" w:hAnsiTheme="minorHAnsi"/>
          <w:sz w:val="24"/>
        </w:rPr>
        <w:t>group.</w:t>
      </w:r>
    </w:p>
    <w:p w:rsidR="00E9243E" w:rsidRPr="00024F2A" w:rsidRDefault="00024F2A">
      <w:pPr>
        <w:pStyle w:val="ListParagraph"/>
        <w:numPr>
          <w:ilvl w:val="0"/>
          <w:numId w:val="1"/>
        </w:numPr>
        <w:tabs>
          <w:tab w:val="left" w:pos="820"/>
          <w:tab w:val="left" w:pos="821"/>
        </w:tabs>
        <w:spacing w:line="292" w:lineRule="exact"/>
        <w:ind w:hanging="360"/>
        <w:rPr>
          <w:rFonts w:asciiTheme="minorHAnsi" w:hAnsiTheme="minorHAnsi"/>
          <w:sz w:val="24"/>
        </w:rPr>
      </w:pPr>
      <w:r w:rsidRPr="00024F2A">
        <w:rPr>
          <w:rFonts w:asciiTheme="minorHAnsi" w:hAnsiTheme="minorHAnsi"/>
          <w:sz w:val="24"/>
        </w:rPr>
        <w:t>Staffing issues are dealt with by the Deputy</w:t>
      </w:r>
      <w:r w:rsidRPr="00024F2A">
        <w:rPr>
          <w:rFonts w:asciiTheme="minorHAnsi" w:hAnsiTheme="minorHAnsi"/>
          <w:spacing w:val="-6"/>
          <w:sz w:val="24"/>
        </w:rPr>
        <w:t xml:space="preserve"> </w:t>
      </w:r>
      <w:r w:rsidRPr="00024F2A">
        <w:rPr>
          <w:rFonts w:asciiTheme="minorHAnsi" w:hAnsiTheme="minorHAnsi"/>
          <w:sz w:val="24"/>
        </w:rPr>
        <w:t>Head</w:t>
      </w:r>
      <w:r>
        <w:rPr>
          <w:rFonts w:asciiTheme="minorHAnsi" w:hAnsiTheme="minorHAnsi"/>
          <w:sz w:val="24"/>
        </w:rPr>
        <w:t xml:space="preserve"> </w:t>
      </w:r>
      <w:r w:rsidRPr="00024F2A">
        <w:rPr>
          <w:rFonts w:asciiTheme="minorHAnsi" w:hAnsiTheme="minorHAnsi"/>
          <w:sz w:val="24"/>
        </w:rPr>
        <w:t>teacher.</w:t>
      </w:r>
    </w:p>
    <w:p w:rsidR="00E9243E" w:rsidRPr="00024F2A" w:rsidRDefault="00024F2A">
      <w:pPr>
        <w:pStyle w:val="ListParagraph"/>
        <w:numPr>
          <w:ilvl w:val="0"/>
          <w:numId w:val="1"/>
        </w:numPr>
        <w:tabs>
          <w:tab w:val="left" w:pos="820"/>
          <w:tab w:val="left" w:pos="821"/>
        </w:tabs>
        <w:ind w:right="641" w:hanging="360"/>
        <w:rPr>
          <w:rFonts w:asciiTheme="minorHAnsi" w:hAnsiTheme="minorHAnsi"/>
          <w:sz w:val="24"/>
        </w:rPr>
      </w:pPr>
      <w:r w:rsidRPr="00024F2A">
        <w:rPr>
          <w:rFonts w:asciiTheme="minorHAnsi" w:hAnsiTheme="minorHAnsi"/>
          <w:sz w:val="24"/>
        </w:rPr>
        <w:t>Reports on Pupil Premium are given to the Governors on Pupil Premium spending and impact.</w:t>
      </w:r>
    </w:p>
    <w:p w:rsidR="00E9243E" w:rsidRPr="00024F2A" w:rsidRDefault="00024F2A">
      <w:pPr>
        <w:pStyle w:val="ListParagraph"/>
        <w:numPr>
          <w:ilvl w:val="0"/>
          <w:numId w:val="1"/>
        </w:numPr>
        <w:tabs>
          <w:tab w:val="left" w:pos="820"/>
          <w:tab w:val="left" w:pos="821"/>
        </w:tabs>
        <w:spacing w:line="237" w:lineRule="auto"/>
        <w:ind w:right="564" w:hanging="360"/>
        <w:rPr>
          <w:rFonts w:asciiTheme="minorHAnsi" w:hAnsiTheme="minorHAnsi"/>
          <w:sz w:val="24"/>
        </w:rPr>
      </w:pPr>
      <w:r w:rsidRPr="00024F2A">
        <w:rPr>
          <w:rFonts w:asciiTheme="minorHAnsi" w:hAnsiTheme="minorHAnsi"/>
          <w:sz w:val="24"/>
        </w:rPr>
        <w:t>Fortnightly or monthly meetings are held with the Governors Executive Board regarding Pupil</w:t>
      </w:r>
      <w:r w:rsidRPr="00024F2A">
        <w:rPr>
          <w:rFonts w:asciiTheme="minorHAnsi" w:hAnsiTheme="minorHAnsi"/>
          <w:spacing w:val="-2"/>
          <w:sz w:val="24"/>
        </w:rPr>
        <w:t xml:space="preserve"> </w:t>
      </w:r>
      <w:r w:rsidRPr="00024F2A">
        <w:rPr>
          <w:rFonts w:asciiTheme="minorHAnsi" w:hAnsiTheme="minorHAnsi"/>
          <w:sz w:val="24"/>
        </w:rPr>
        <w:t>Premium.</w:t>
      </w:r>
    </w:p>
    <w:p w:rsidR="00E9243E" w:rsidRPr="00024F2A" w:rsidRDefault="00024F2A">
      <w:pPr>
        <w:pStyle w:val="ListParagraph"/>
        <w:numPr>
          <w:ilvl w:val="0"/>
          <w:numId w:val="1"/>
        </w:numPr>
        <w:tabs>
          <w:tab w:val="left" w:pos="820"/>
          <w:tab w:val="left" w:pos="821"/>
        </w:tabs>
        <w:ind w:right="624" w:hanging="360"/>
        <w:rPr>
          <w:rFonts w:asciiTheme="minorHAnsi" w:hAnsiTheme="minorHAnsi"/>
          <w:sz w:val="24"/>
        </w:rPr>
      </w:pPr>
      <w:r w:rsidRPr="00024F2A">
        <w:rPr>
          <w:rFonts w:asciiTheme="minorHAnsi" w:hAnsiTheme="minorHAnsi"/>
          <w:sz w:val="24"/>
        </w:rPr>
        <w:t>Standards of teaching and learning of disadvantaged students are monitored to</w:t>
      </w:r>
      <w:r w:rsidRPr="00024F2A">
        <w:rPr>
          <w:rFonts w:asciiTheme="minorHAnsi" w:hAnsiTheme="minorHAnsi"/>
          <w:spacing w:val="-40"/>
          <w:sz w:val="24"/>
        </w:rPr>
        <w:t xml:space="preserve"> </w:t>
      </w:r>
      <w:r w:rsidRPr="00024F2A">
        <w:rPr>
          <w:rFonts w:asciiTheme="minorHAnsi" w:hAnsiTheme="minorHAnsi"/>
          <w:sz w:val="24"/>
        </w:rPr>
        <w:t>ensure students are getting a good education in their everyday</w:t>
      </w:r>
      <w:r w:rsidRPr="00024F2A">
        <w:rPr>
          <w:rFonts w:asciiTheme="minorHAnsi" w:hAnsiTheme="minorHAnsi"/>
          <w:spacing w:val="-13"/>
          <w:sz w:val="24"/>
        </w:rPr>
        <w:t xml:space="preserve"> </w:t>
      </w:r>
      <w:r w:rsidRPr="00024F2A">
        <w:rPr>
          <w:rFonts w:asciiTheme="minorHAnsi" w:hAnsiTheme="minorHAnsi"/>
          <w:sz w:val="24"/>
        </w:rPr>
        <w:t>lessons.</w:t>
      </w:r>
    </w:p>
    <w:p w:rsidR="00E9243E" w:rsidRPr="00024F2A" w:rsidRDefault="00024F2A">
      <w:pPr>
        <w:pStyle w:val="ListParagraph"/>
        <w:numPr>
          <w:ilvl w:val="0"/>
          <w:numId w:val="1"/>
        </w:numPr>
        <w:tabs>
          <w:tab w:val="left" w:pos="820"/>
          <w:tab w:val="left" w:pos="821"/>
        </w:tabs>
        <w:ind w:right="610" w:hanging="360"/>
        <w:rPr>
          <w:rFonts w:asciiTheme="minorHAnsi" w:hAnsiTheme="minorHAnsi"/>
          <w:sz w:val="24"/>
        </w:rPr>
      </w:pPr>
      <w:r w:rsidRPr="00024F2A">
        <w:rPr>
          <w:rFonts w:asciiTheme="minorHAnsi" w:hAnsiTheme="minorHAnsi"/>
          <w:sz w:val="24"/>
        </w:rPr>
        <w:t>Attendance support including EWO support for any pupil premium student falling</w:t>
      </w:r>
      <w:r w:rsidRPr="00024F2A">
        <w:rPr>
          <w:rFonts w:asciiTheme="minorHAnsi" w:hAnsiTheme="minorHAnsi"/>
          <w:spacing w:val="-29"/>
          <w:sz w:val="24"/>
        </w:rPr>
        <w:t xml:space="preserve"> </w:t>
      </w:r>
      <w:r w:rsidRPr="00024F2A">
        <w:rPr>
          <w:rFonts w:asciiTheme="minorHAnsi" w:hAnsiTheme="minorHAnsi"/>
          <w:sz w:val="24"/>
        </w:rPr>
        <w:t>below Academy</w:t>
      </w:r>
      <w:r w:rsidRPr="00024F2A">
        <w:rPr>
          <w:rFonts w:asciiTheme="minorHAnsi" w:hAnsiTheme="minorHAnsi"/>
          <w:spacing w:val="-2"/>
          <w:sz w:val="24"/>
        </w:rPr>
        <w:t xml:space="preserve"> </w:t>
      </w:r>
      <w:r w:rsidRPr="00024F2A">
        <w:rPr>
          <w:rFonts w:asciiTheme="minorHAnsi" w:hAnsiTheme="minorHAnsi"/>
          <w:sz w:val="24"/>
        </w:rPr>
        <w:t>expectations.</w:t>
      </w:r>
    </w:p>
    <w:p w:rsidR="00E9243E" w:rsidRPr="00024F2A" w:rsidRDefault="00E9243E">
      <w:pPr>
        <w:pStyle w:val="BodyText"/>
        <w:spacing w:before="6"/>
        <w:rPr>
          <w:rFonts w:asciiTheme="minorHAnsi" w:hAnsiTheme="minorHAnsi"/>
          <w:sz w:val="23"/>
        </w:rPr>
      </w:pPr>
    </w:p>
    <w:p w:rsidR="00E9243E" w:rsidRPr="00024F2A" w:rsidRDefault="00024F2A">
      <w:pPr>
        <w:pStyle w:val="Heading2"/>
        <w:spacing w:before="1"/>
        <w:rPr>
          <w:rFonts w:asciiTheme="minorHAnsi" w:hAnsiTheme="minorHAnsi"/>
        </w:rPr>
      </w:pPr>
      <w:r w:rsidRPr="00024F2A">
        <w:rPr>
          <w:rFonts w:asciiTheme="minorHAnsi" w:hAnsiTheme="minorHAnsi"/>
        </w:rPr>
        <w:t>Long term:</w:t>
      </w:r>
    </w:p>
    <w:p w:rsidR="00E9243E" w:rsidRPr="00024F2A" w:rsidRDefault="00E9243E">
      <w:pPr>
        <w:pStyle w:val="BodyText"/>
        <w:rPr>
          <w:rFonts w:asciiTheme="minorHAnsi" w:hAnsiTheme="minorHAnsi"/>
          <w:b/>
        </w:rPr>
      </w:pPr>
    </w:p>
    <w:p w:rsidR="00E9243E" w:rsidRPr="00024F2A" w:rsidRDefault="00024F2A">
      <w:pPr>
        <w:pStyle w:val="ListParagraph"/>
        <w:numPr>
          <w:ilvl w:val="0"/>
          <w:numId w:val="1"/>
        </w:numPr>
        <w:tabs>
          <w:tab w:val="left" w:pos="820"/>
          <w:tab w:val="left" w:pos="821"/>
        </w:tabs>
        <w:spacing w:line="292" w:lineRule="exact"/>
        <w:ind w:hanging="360"/>
        <w:rPr>
          <w:rFonts w:asciiTheme="minorHAnsi" w:hAnsiTheme="minorHAnsi"/>
          <w:sz w:val="24"/>
        </w:rPr>
      </w:pPr>
      <w:r w:rsidRPr="00024F2A">
        <w:rPr>
          <w:rFonts w:asciiTheme="minorHAnsi" w:hAnsiTheme="minorHAnsi"/>
          <w:sz w:val="24"/>
        </w:rPr>
        <w:t>Development plan is written including plans for Pupil Premium</w:t>
      </w:r>
      <w:r w:rsidRPr="00024F2A">
        <w:rPr>
          <w:rFonts w:asciiTheme="minorHAnsi" w:hAnsiTheme="minorHAnsi"/>
          <w:spacing w:val="-6"/>
          <w:sz w:val="24"/>
        </w:rPr>
        <w:t xml:space="preserve"> </w:t>
      </w:r>
      <w:r w:rsidRPr="00024F2A">
        <w:rPr>
          <w:rFonts w:asciiTheme="minorHAnsi" w:hAnsiTheme="minorHAnsi"/>
          <w:sz w:val="24"/>
        </w:rPr>
        <w:t>impact.</w:t>
      </w:r>
    </w:p>
    <w:p w:rsidR="00E9243E" w:rsidRPr="00024F2A" w:rsidRDefault="00024F2A">
      <w:pPr>
        <w:pStyle w:val="ListParagraph"/>
        <w:numPr>
          <w:ilvl w:val="0"/>
          <w:numId w:val="1"/>
        </w:numPr>
        <w:tabs>
          <w:tab w:val="left" w:pos="820"/>
          <w:tab w:val="left" w:pos="821"/>
        </w:tabs>
        <w:spacing w:line="292" w:lineRule="exact"/>
        <w:ind w:hanging="360"/>
        <w:rPr>
          <w:rFonts w:asciiTheme="minorHAnsi" w:hAnsiTheme="minorHAnsi"/>
          <w:sz w:val="24"/>
        </w:rPr>
      </w:pPr>
      <w:r w:rsidRPr="00024F2A">
        <w:rPr>
          <w:rFonts w:asciiTheme="minorHAnsi" w:hAnsiTheme="minorHAnsi"/>
          <w:sz w:val="24"/>
        </w:rPr>
        <w:t>Monitoring and tracking of national</w:t>
      </w:r>
      <w:r w:rsidRPr="00024F2A">
        <w:rPr>
          <w:rFonts w:asciiTheme="minorHAnsi" w:hAnsiTheme="minorHAnsi"/>
          <w:spacing w:val="-7"/>
          <w:sz w:val="24"/>
        </w:rPr>
        <w:t xml:space="preserve"> </w:t>
      </w:r>
      <w:r w:rsidRPr="00024F2A">
        <w:rPr>
          <w:rFonts w:asciiTheme="minorHAnsi" w:hAnsiTheme="minorHAnsi"/>
          <w:sz w:val="24"/>
        </w:rPr>
        <w:t>changes.</w:t>
      </w:r>
    </w:p>
    <w:p w:rsidR="00E9243E" w:rsidRPr="00024F2A" w:rsidRDefault="00024F2A">
      <w:pPr>
        <w:pStyle w:val="ListParagraph"/>
        <w:numPr>
          <w:ilvl w:val="0"/>
          <w:numId w:val="1"/>
        </w:numPr>
        <w:tabs>
          <w:tab w:val="left" w:pos="820"/>
          <w:tab w:val="left" w:pos="821"/>
        </w:tabs>
        <w:spacing w:line="293" w:lineRule="exact"/>
        <w:ind w:hanging="360"/>
        <w:rPr>
          <w:rFonts w:asciiTheme="minorHAnsi" w:hAnsiTheme="minorHAnsi"/>
          <w:sz w:val="24"/>
        </w:rPr>
      </w:pPr>
      <w:r w:rsidRPr="00024F2A">
        <w:rPr>
          <w:rFonts w:asciiTheme="minorHAnsi" w:hAnsiTheme="minorHAnsi"/>
          <w:sz w:val="24"/>
        </w:rPr>
        <w:t>Whole Academy data</w:t>
      </w:r>
      <w:r w:rsidRPr="00024F2A">
        <w:rPr>
          <w:rFonts w:asciiTheme="minorHAnsi" w:hAnsiTheme="minorHAnsi"/>
          <w:spacing w:val="-3"/>
          <w:sz w:val="24"/>
        </w:rPr>
        <w:t xml:space="preserve"> </w:t>
      </w:r>
      <w:r w:rsidRPr="00024F2A">
        <w:rPr>
          <w:rFonts w:asciiTheme="minorHAnsi" w:hAnsiTheme="minorHAnsi"/>
          <w:sz w:val="24"/>
        </w:rPr>
        <w:t>tracked.</w:t>
      </w:r>
    </w:p>
    <w:p w:rsidR="00E9243E" w:rsidRPr="00024F2A" w:rsidRDefault="00024F2A">
      <w:pPr>
        <w:pStyle w:val="ListParagraph"/>
        <w:numPr>
          <w:ilvl w:val="0"/>
          <w:numId w:val="1"/>
        </w:numPr>
        <w:tabs>
          <w:tab w:val="left" w:pos="820"/>
          <w:tab w:val="left" w:pos="821"/>
        </w:tabs>
        <w:spacing w:line="293" w:lineRule="exact"/>
        <w:ind w:hanging="360"/>
        <w:rPr>
          <w:rFonts w:asciiTheme="minorHAnsi" w:hAnsiTheme="minorHAnsi"/>
          <w:sz w:val="24"/>
        </w:rPr>
      </w:pPr>
      <w:r w:rsidRPr="00024F2A">
        <w:rPr>
          <w:rFonts w:asciiTheme="minorHAnsi" w:hAnsiTheme="minorHAnsi"/>
          <w:sz w:val="24"/>
        </w:rPr>
        <w:t>Most effective staff are deployed to key intervention</w:t>
      </w:r>
      <w:r w:rsidRPr="00024F2A">
        <w:rPr>
          <w:rFonts w:asciiTheme="minorHAnsi" w:hAnsiTheme="minorHAnsi"/>
          <w:spacing w:val="-3"/>
          <w:sz w:val="24"/>
        </w:rPr>
        <w:t xml:space="preserve"> </w:t>
      </w:r>
      <w:r w:rsidRPr="00024F2A">
        <w:rPr>
          <w:rFonts w:asciiTheme="minorHAnsi" w:hAnsiTheme="minorHAnsi"/>
          <w:sz w:val="24"/>
        </w:rPr>
        <w:t>groups.</w:t>
      </w:r>
    </w:p>
    <w:p w:rsidR="00E9243E" w:rsidRPr="00024F2A" w:rsidRDefault="00024F2A">
      <w:pPr>
        <w:pStyle w:val="ListParagraph"/>
        <w:numPr>
          <w:ilvl w:val="0"/>
          <w:numId w:val="1"/>
        </w:numPr>
        <w:tabs>
          <w:tab w:val="left" w:pos="820"/>
          <w:tab w:val="left" w:pos="821"/>
        </w:tabs>
        <w:ind w:right="830" w:hanging="360"/>
        <w:rPr>
          <w:rFonts w:asciiTheme="minorHAnsi" w:hAnsiTheme="minorHAnsi"/>
          <w:sz w:val="24"/>
        </w:rPr>
      </w:pPr>
      <w:r w:rsidRPr="00024F2A">
        <w:rPr>
          <w:rFonts w:asciiTheme="minorHAnsi" w:hAnsiTheme="minorHAnsi"/>
          <w:sz w:val="24"/>
        </w:rPr>
        <w:t>Use of half termly Intervention QA to monitor success of subject and whole Academy interventions and make adjustments if</w:t>
      </w:r>
      <w:r w:rsidRPr="00024F2A">
        <w:rPr>
          <w:rFonts w:asciiTheme="minorHAnsi" w:hAnsiTheme="minorHAnsi"/>
          <w:spacing w:val="-6"/>
          <w:sz w:val="24"/>
        </w:rPr>
        <w:t xml:space="preserve"> </w:t>
      </w:r>
      <w:r w:rsidRPr="00024F2A">
        <w:rPr>
          <w:rFonts w:asciiTheme="minorHAnsi" w:hAnsiTheme="minorHAnsi"/>
          <w:sz w:val="24"/>
        </w:rPr>
        <w:t>necessary.</w:t>
      </w:r>
    </w:p>
    <w:p w:rsidR="00E9243E" w:rsidRPr="00024F2A" w:rsidRDefault="00024F2A">
      <w:pPr>
        <w:pStyle w:val="ListParagraph"/>
        <w:numPr>
          <w:ilvl w:val="0"/>
          <w:numId w:val="1"/>
        </w:numPr>
        <w:tabs>
          <w:tab w:val="left" w:pos="820"/>
          <w:tab w:val="left" w:pos="821"/>
        </w:tabs>
        <w:ind w:right="187" w:hanging="360"/>
        <w:rPr>
          <w:rFonts w:asciiTheme="minorHAnsi" w:hAnsiTheme="minorHAnsi"/>
          <w:sz w:val="24"/>
        </w:rPr>
      </w:pPr>
      <w:r w:rsidRPr="00024F2A">
        <w:rPr>
          <w:rFonts w:asciiTheme="minorHAnsi" w:hAnsiTheme="minorHAnsi"/>
          <w:sz w:val="24"/>
        </w:rPr>
        <w:t>Teaching Assistants are skilled and accountable for performing specific roles in helping the most disadvantaged students’ progress and teaching staff work with them to support learners.</w:t>
      </w:r>
    </w:p>
    <w:p w:rsidR="00E9243E" w:rsidRDefault="00024F2A">
      <w:pPr>
        <w:pStyle w:val="ListParagraph"/>
        <w:numPr>
          <w:ilvl w:val="0"/>
          <w:numId w:val="1"/>
        </w:numPr>
        <w:tabs>
          <w:tab w:val="left" w:pos="821"/>
        </w:tabs>
        <w:spacing w:line="293" w:lineRule="exact"/>
        <w:ind w:hanging="293"/>
        <w:rPr>
          <w:sz w:val="24"/>
        </w:rPr>
      </w:pPr>
      <w:r w:rsidRPr="00024F2A">
        <w:rPr>
          <w:rFonts w:asciiTheme="minorHAnsi" w:hAnsiTheme="minorHAnsi"/>
          <w:sz w:val="24"/>
        </w:rPr>
        <w:t>Annual report to Governors on Pupil Premium impact and</w:t>
      </w:r>
      <w:r w:rsidRPr="00024F2A">
        <w:rPr>
          <w:rFonts w:asciiTheme="minorHAnsi" w:hAnsiTheme="minorHAnsi"/>
          <w:spacing w:val="-8"/>
          <w:sz w:val="24"/>
        </w:rPr>
        <w:t xml:space="preserve"> </w:t>
      </w:r>
      <w:r w:rsidRPr="00024F2A">
        <w:rPr>
          <w:rFonts w:asciiTheme="minorHAnsi" w:hAnsiTheme="minorHAnsi"/>
          <w:sz w:val="24"/>
        </w:rPr>
        <w:t>spending.</w:t>
      </w:r>
    </w:p>
    <w:sectPr w:rsidR="00E9243E">
      <w:pgSz w:w="11910" w:h="16840"/>
      <w:pgMar w:top="6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D2D57"/>
    <w:multiLevelType w:val="hybridMultilevel"/>
    <w:tmpl w:val="33E67D82"/>
    <w:lvl w:ilvl="0" w:tplc="5AC2516E">
      <w:numFmt w:val="bullet"/>
      <w:lvlText w:val=""/>
      <w:lvlJc w:val="left"/>
      <w:pPr>
        <w:ind w:left="820" w:hanging="361"/>
      </w:pPr>
      <w:rPr>
        <w:rFonts w:ascii="Symbol" w:eastAsia="Symbol" w:hAnsi="Symbol" w:cs="Symbol" w:hint="default"/>
        <w:w w:val="100"/>
        <w:sz w:val="24"/>
        <w:szCs w:val="24"/>
        <w:lang w:val="en-GB" w:eastAsia="en-GB" w:bidi="en-GB"/>
      </w:rPr>
    </w:lvl>
    <w:lvl w:ilvl="1" w:tplc="3BE2B8DE">
      <w:numFmt w:val="bullet"/>
      <w:lvlText w:val="•"/>
      <w:lvlJc w:val="left"/>
      <w:pPr>
        <w:ind w:left="1802" w:hanging="361"/>
      </w:pPr>
      <w:rPr>
        <w:rFonts w:hint="default"/>
        <w:lang w:val="en-GB" w:eastAsia="en-GB" w:bidi="en-GB"/>
      </w:rPr>
    </w:lvl>
    <w:lvl w:ilvl="2" w:tplc="9C4E0350">
      <w:numFmt w:val="bullet"/>
      <w:lvlText w:val="•"/>
      <w:lvlJc w:val="left"/>
      <w:pPr>
        <w:ind w:left="2785" w:hanging="361"/>
      </w:pPr>
      <w:rPr>
        <w:rFonts w:hint="default"/>
        <w:lang w:val="en-GB" w:eastAsia="en-GB" w:bidi="en-GB"/>
      </w:rPr>
    </w:lvl>
    <w:lvl w:ilvl="3" w:tplc="634E2988">
      <w:numFmt w:val="bullet"/>
      <w:lvlText w:val="•"/>
      <w:lvlJc w:val="left"/>
      <w:pPr>
        <w:ind w:left="3767" w:hanging="361"/>
      </w:pPr>
      <w:rPr>
        <w:rFonts w:hint="default"/>
        <w:lang w:val="en-GB" w:eastAsia="en-GB" w:bidi="en-GB"/>
      </w:rPr>
    </w:lvl>
    <w:lvl w:ilvl="4" w:tplc="C168255E">
      <w:numFmt w:val="bullet"/>
      <w:lvlText w:val="•"/>
      <w:lvlJc w:val="left"/>
      <w:pPr>
        <w:ind w:left="4750" w:hanging="361"/>
      </w:pPr>
      <w:rPr>
        <w:rFonts w:hint="default"/>
        <w:lang w:val="en-GB" w:eastAsia="en-GB" w:bidi="en-GB"/>
      </w:rPr>
    </w:lvl>
    <w:lvl w:ilvl="5" w:tplc="0AE2FB16">
      <w:numFmt w:val="bullet"/>
      <w:lvlText w:val="•"/>
      <w:lvlJc w:val="left"/>
      <w:pPr>
        <w:ind w:left="5733" w:hanging="361"/>
      </w:pPr>
      <w:rPr>
        <w:rFonts w:hint="default"/>
        <w:lang w:val="en-GB" w:eastAsia="en-GB" w:bidi="en-GB"/>
      </w:rPr>
    </w:lvl>
    <w:lvl w:ilvl="6" w:tplc="48704238">
      <w:numFmt w:val="bullet"/>
      <w:lvlText w:val="•"/>
      <w:lvlJc w:val="left"/>
      <w:pPr>
        <w:ind w:left="6715" w:hanging="361"/>
      </w:pPr>
      <w:rPr>
        <w:rFonts w:hint="default"/>
        <w:lang w:val="en-GB" w:eastAsia="en-GB" w:bidi="en-GB"/>
      </w:rPr>
    </w:lvl>
    <w:lvl w:ilvl="7" w:tplc="D8AE1656">
      <w:numFmt w:val="bullet"/>
      <w:lvlText w:val="•"/>
      <w:lvlJc w:val="left"/>
      <w:pPr>
        <w:ind w:left="7698" w:hanging="361"/>
      </w:pPr>
      <w:rPr>
        <w:rFonts w:hint="default"/>
        <w:lang w:val="en-GB" w:eastAsia="en-GB" w:bidi="en-GB"/>
      </w:rPr>
    </w:lvl>
    <w:lvl w:ilvl="8" w:tplc="3C54C0D2">
      <w:numFmt w:val="bullet"/>
      <w:lvlText w:val="•"/>
      <w:lvlJc w:val="left"/>
      <w:pPr>
        <w:ind w:left="8681" w:hanging="361"/>
      </w:pPr>
      <w:rPr>
        <w:rFonts w:hint="default"/>
        <w:lang w:val="en-GB" w:eastAsia="en-GB" w:bidi="en-GB"/>
      </w:rPr>
    </w:lvl>
  </w:abstractNum>
  <w:abstractNum w:abstractNumId="1">
    <w:nsid w:val="614153F1"/>
    <w:multiLevelType w:val="hybridMultilevel"/>
    <w:tmpl w:val="0D667FEA"/>
    <w:lvl w:ilvl="0" w:tplc="CAE09FEC">
      <w:start w:val="1"/>
      <w:numFmt w:val="decimal"/>
      <w:lvlText w:val="%1."/>
      <w:lvlJc w:val="left"/>
      <w:pPr>
        <w:ind w:left="820" w:hanging="361"/>
        <w:jc w:val="left"/>
      </w:pPr>
      <w:rPr>
        <w:rFonts w:hint="default"/>
        <w:b/>
        <w:bCs/>
        <w:spacing w:val="-1"/>
        <w:w w:val="100"/>
        <w:lang w:val="en-GB" w:eastAsia="en-GB" w:bidi="en-GB"/>
      </w:rPr>
    </w:lvl>
    <w:lvl w:ilvl="1" w:tplc="B84A5D08">
      <w:numFmt w:val="bullet"/>
      <w:lvlText w:val=""/>
      <w:lvlJc w:val="left"/>
      <w:pPr>
        <w:ind w:left="1540" w:hanging="360"/>
      </w:pPr>
      <w:rPr>
        <w:rFonts w:ascii="Symbol" w:eastAsia="Symbol" w:hAnsi="Symbol" w:cs="Symbol" w:hint="default"/>
        <w:w w:val="100"/>
        <w:sz w:val="24"/>
        <w:szCs w:val="24"/>
        <w:lang w:val="en-GB" w:eastAsia="en-GB" w:bidi="en-GB"/>
      </w:rPr>
    </w:lvl>
    <w:lvl w:ilvl="2" w:tplc="5B28A530">
      <w:numFmt w:val="bullet"/>
      <w:lvlText w:val="•"/>
      <w:lvlJc w:val="left"/>
      <w:pPr>
        <w:ind w:left="2551" w:hanging="360"/>
      </w:pPr>
      <w:rPr>
        <w:rFonts w:hint="default"/>
        <w:lang w:val="en-GB" w:eastAsia="en-GB" w:bidi="en-GB"/>
      </w:rPr>
    </w:lvl>
    <w:lvl w:ilvl="3" w:tplc="D35AA454">
      <w:numFmt w:val="bullet"/>
      <w:lvlText w:val="•"/>
      <w:lvlJc w:val="left"/>
      <w:pPr>
        <w:ind w:left="3563" w:hanging="360"/>
      </w:pPr>
      <w:rPr>
        <w:rFonts w:hint="default"/>
        <w:lang w:val="en-GB" w:eastAsia="en-GB" w:bidi="en-GB"/>
      </w:rPr>
    </w:lvl>
    <w:lvl w:ilvl="4" w:tplc="B062319E">
      <w:numFmt w:val="bullet"/>
      <w:lvlText w:val="•"/>
      <w:lvlJc w:val="left"/>
      <w:pPr>
        <w:ind w:left="4575" w:hanging="360"/>
      </w:pPr>
      <w:rPr>
        <w:rFonts w:hint="default"/>
        <w:lang w:val="en-GB" w:eastAsia="en-GB" w:bidi="en-GB"/>
      </w:rPr>
    </w:lvl>
    <w:lvl w:ilvl="5" w:tplc="E10E70BC">
      <w:numFmt w:val="bullet"/>
      <w:lvlText w:val="•"/>
      <w:lvlJc w:val="left"/>
      <w:pPr>
        <w:ind w:left="5587" w:hanging="360"/>
      </w:pPr>
      <w:rPr>
        <w:rFonts w:hint="default"/>
        <w:lang w:val="en-GB" w:eastAsia="en-GB" w:bidi="en-GB"/>
      </w:rPr>
    </w:lvl>
    <w:lvl w:ilvl="6" w:tplc="3BD4B688">
      <w:numFmt w:val="bullet"/>
      <w:lvlText w:val="•"/>
      <w:lvlJc w:val="left"/>
      <w:pPr>
        <w:ind w:left="6599" w:hanging="360"/>
      </w:pPr>
      <w:rPr>
        <w:rFonts w:hint="default"/>
        <w:lang w:val="en-GB" w:eastAsia="en-GB" w:bidi="en-GB"/>
      </w:rPr>
    </w:lvl>
    <w:lvl w:ilvl="7" w:tplc="FDAA17C8">
      <w:numFmt w:val="bullet"/>
      <w:lvlText w:val="•"/>
      <w:lvlJc w:val="left"/>
      <w:pPr>
        <w:ind w:left="7610" w:hanging="360"/>
      </w:pPr>
      <w:rPr>
        <w:rFonts w:hint="default"/>
        <w:lang w:val="en-GB" w:eastAsia="en-GB" w:bidi="en-GB"/>
      </w:rPr>
    </w:lvl>
    <w:lvl w:ilvl="8" w:tplc="9A3EC6C8">
      <w:numFmt w:val="bullet"/>
      <w:lvlText w:val="•"/>
      <w:lvlJc w:val="left"/>
      <w:pPr>
        <w:ind w:left="8622"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3E"/>
    <w:rsid w:val="00024F2A"/>
    <w:rsid w:val="00380798"/>
    <w:rsid w:val="003E58CF"/>
    <w:rsid w:val="00B54AAA"/>
    <w:rsid w:val="00E92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894"/>
      <w:outlineLvl w:val="0"/>
    </w:pPr>
    <w:rPr>
      <w:rFonts w:ascii="Trebuchet MS" w:eastAsia="Trebuchet MS" w:hAnsi="Trebuchet MS" w:cs="Trebuchet MS"/>
      <w:b/>
      <w:bCs/>
      <w:sz w:val="72"/>
      <w:szCs w:val="7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4F2A"/>
    <w:rPr>
      <w:rFonts w:ascii="Tahoma" w:hAnsi="Tahoma" w:cs="Tahoma"/>
      <w:sz w:val="16"/>
      <w:szCs w:val="16"/>
    </w:rPr>
  </w:style>
  <w:style w:type="character" w:customStyle="1" w:styleId="BalloonTextChar">
    <w:name w:val="Balloon Text Char"/>
    <w:basedOn w:val="DefaultParagraphFont"/>
    <w:link w:val="BalloonText"/>
    <w:uiPriority w:val="99"/>
    <w:semiHidden/>
    <w:rsid w:val="00024F2A"/>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894"/>
      <w:outlineLvl w:val="0"/>
    </w:pPr>
    <w:rPr>
      <w:rFonts w:ascii="Trebuchet MS" w:eastAsia="Trebuchet MS" w:hAnsi="Trebuchet MS" w:cs="Trebuchet MS"/>
      <w:b/>
      <w:bCs/>
      <w:sz w:val="72"/>
      <w:szCs w:val="7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4F2A"/>
    <w:rPr>
      <w:rFonts w:ascii="Tahoma" w:hAnsi="Tahoma" w:cs="Tahoma"/>
      <w:sz w:val="16"/>
      <w:szCs w:val="16"/>
    </w:rPr>
  </w:style>
  <w:style w:type="character" w:customStyle="1" w:styleId="BalloonTextChar">
    <w:name w:val="Balloon Text Char"/>
    <w:basedOn w:val="DefaultParagraphFont"/>
    <w:link w:val="BalloonText"/>
    <w:uiPriority w:val="99"/>
    <w:semiHidden/>
    <w:rsid w:val="00024F2A"/>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Birches Head Academy</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HLHS-LFT-954</dc:creator>
  <cp:lastModifiedBy>Robert Jenkins</cp:lastModifiedBy>
  <cp:revision>3</cp:revision>
  <dcterms:created xsi:type="dcterms:W3CDTF">2018-10-22T12:34:00Z</dcterms:created>
  <dcterms:modified xsi:type="dcterms:W3CDTF">2018-10-24T07:37:00Z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2016</vt:lpwstr>
  </property>
  <property fmtid="{D5CDD505-2E9C-101B-9397-08002B2CF9AE}" pid="4" name="LastSaved">
    <vt:filetime>2018-10-22T00:00:00Z</vt:filetime>
  </property>
</Properties>
</file>